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5C" w:rsidRDefault="00622C94" w:rsidP="00622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Самарской области</w:t>
      </w:r>
    </w:p>
    <w:p w:rsidR="00622C94" w:rsidRDefault="00622C94" w:rsidP="00622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 образовательное учреждение Самарской области «Усольский сельскохозяйственный техникум»</w:t>
      </w:r>
    </w:p>
    <w:p w:rsidR="00622C94" w:rsidRDefault="00622C94" w:rsidP="00622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94" w:rsidRPr="00622C94" w:rsidRDefault="00BD4793" w:rsidP="00622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Назначение и общее устройство тракторов, автомобилей и с/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машин</w:t>
      </w:r>
    </w:p>
    <w:p w:rsidR="00622C94" w:rsidRPr="00622C94" w:rsidRDefault="00BD4793" w:rsidP="00622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21 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заочное</w:t>
      </w:r>
      <w:proofErr w:type="gramEnd"/>
    </w:p>
    <w:p w:rsidR="00622C94" w:rsidRPr="00622C94" w:rsidRDefault="00622C94" w:rsidP="00622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C94">
        <w:rPr>
          <w:rFonts w:ascii="Times New Roman" w:hAnsi="Times New Roman" w:cs="Times New Roman"/>
          <w:b/>
          <w:sz w:val="28"/>
          <w:szCs w:val="28"/>
        </w:rPr>
        <w:t xml:space="preserve">Преподаватель: Ермолаев А.В. </w:t>
      </w:r>
    </w:p>
    <w:p w:rsidR="00622C94" w:rsidRPr="00BD4793" w:rsidRDefault="00622C94" w:rsidP="00622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2C9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BD4793">
        <w:rPr>
          <w:rFonts w:ascii="Times New Roman" w:hAnsi="Times New Roman" w:cs="Times New Roman"/>
          <w:b/>
          <w:sz w:val="28"/>
          <w:szCs w:val="28"/>
        </w:rPr>
        <w:t>-</w:t>
      </w:r>
      <w:r w:rsidRPr="00622C9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BD479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22C94">
        <w:rPr>
          <w:rFonts w:ascii="Times New Roman" w:hAnsi="Times New Roman" w:cs="Times New Roman"/>
          <w:b/>
          <w:sz w:val="28"/>
          <w:szCs w:val="28"/>
          <w:lang w:val="en-US"/>
        </w:rPr>
        <w:t>Ermolaev</w:t>
      </w:r>
      <w:proofErr w:type="spellEnd"/>
      <w:r w:rsidRPr="00BD4793">
        <w:rPr>
          <w:rFonts w:ascii="Times New Roman" w:hAnsi="Times New Roman" w:cs="Times New Roman"/>
          <w:b/>
          <w:sz w:val="28"/>
          <w:szCs w:val="28"/>
        </w:rPr>
        <w:t>1959@</w:t>
      </w:r>
      <w:proofErr w:type="spellStart"/>
      <w:r w:rsidRPr="00622C94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BD4793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22C9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622C94" w:rsidRDefault="00622C94" w:rsidP="00622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C94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622C9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22C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D4793">
        <w:rPr>
          <w:rFonts w:ascii="Times New Roman" w:hAnsi="Times New Roman" w:cs="Times New Roman"/>
          <w:b/>
          <w:sz w:val="28"/>
          <w:szCs w:val="28"/>
        </w:rPr>
        <w:t>Классификация и общее устройство двигателей.</w:t>
      </w:r>
    </w:p>
    <w:p w:rsidR="00A34598" w:rsidRPr="00622C94" w:rsidRDefault="00A34598" w:rsidP="00622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598" w:rsidRDefault="00A34598" w:rsidP="00622C94">
      <w:pPr>
        <w:pStyle w:val="a3"/>
        <w:shd w:val="clear" w:color="auto" w:fill="FFFFFF"/>
        <w:spacing w:before="0" w:beforeAutospacing="0" w:after="0" w:afterAutospacing="0" w:line="421" w:lineRule="atLeast"/>
        <w:rPr>
          <w:b/>
          <w:bCs/>
          <w:sz w:val="28"/>
          <w:szCs w:val="28"/>
        </w:rPr>
      </w:pPr>
      <w:r w:rsidRPr="00A34598">
        <w:rPr>
          <w:b/>
          <w:bCs/>
          <w:i/>
          <w:sz w:val="28"/>
          <w:szCs w:val="28"/>
        </w:rPr>
        <w:t xml:space="preserve">Задание: Изучить материал и </w:t>
      </w:r>
      <w:r w:rsidR="00BD4793">
        <w:rPr>
          <w:b/>
          <w:bCs/>
          <w:i/>
          <w:sz w:val="28"/>
          <w:szCs w:val="28"/>
        </w:rPr>
        <w:t>составить краткий конспект</w:t>
      </w:r>
      <w:r>
        <w:rPr>
          <w:b/>
          <w:bCs/>
          <w:sz w:val="28"/>
          <w:szCs w:val="28"/>
        </w:rPr>
        <w:t>.</w:t>
      </w:r>
    </w:p>
    <w:p w:rsidR="00A34598" w:rsidRPr="00A34598" w:rsidRDefault="00A34598" w:rsidP="00622C94">
      <w:pPr>
        <w:pStyle w:val="a3"/>
        <w:shd w:val="clear" w:color="auto" w:fill="FFFFFF"/>
        <w:spacing w:before="0" w:beforeAutospacing="0" w:after="0" w:afterAutospacing="0" w:line="421" w:lineRule="atLeast"/>
        <w:rPr>
          <w:b/>
          <w:bCs/>
          <w:i/>
          <w:sz w:val="28"/>
          <w:szCs w:val="28"/>
        </w:rPr>
      </w:pPr>
      <w:r w:rsidRPr="00A34598">
        <w:rPr>
          <w:b/>
          <w:bCs/>
          <w:i/>
          <w:sz w:val="28"/>
          <w:szCs w:val="28"/>
        </w:rPr>
        <w:t xml:space="preserve">Выполненное задание отправить на  </w:t>
      </w:r>
      <w:proofErr w:type="spellStart"/>
      <w:r w:rsidRPr="00A34598">
        <w:rPr>
          <w:b/>
          <w:bCs/>
          <w:i/>
          <w:sz w:val="28"/>
          <w:szCs w:val="28"/>
        </w:rPr>
        <w:t>эл</w:t>
      </w:r>
      <w:proofErr w:type="gramStart"/>
      <w:r w:rsidRPr="00A34598">
        <w:rPr>
          <w:b/>
          <w:bCs/>
          <w:i/>
          <w:sz w:val="28"/>
          <w:szCs w:val="28"/>
        </w:rPr>
        <w:t>.п</w:t>
      </w:r>
      <w:proofErr w:type="gramEnd"/>
      <w:r w:rsidRPr="00A34598">
        <w:rPr>
          <w:b/>
          <w:bCs/>
          <w:i/>
          <w:sz w:val="28"/>
          <w:szCs w:val="28"/>
        </w:rPr>
        <w:t>очту</w:t>
      </w:r>
      <w:proofErr w:type="spellEnd"/>
      <w:r w:rsidRPr="00A34598">
        <w:rPr>
          <w:b/>
          <w:bCs/>
          <w:i/>
          <w:sz w:val="28"/>
          <w:szCs w:val="28"/>
        </w:rPr>
        <w:t xml:space="preserve"> преподавателя</w:t>
      </w:r>
    </w:p>
    <w:p w:rsidR="00A34598" w:rsidRPr="00BD4793" w:rsidRDefault="00622C94" w:rsidP="00BD4793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A34598">
        <w:rPr>
          <w:b/>
          <w:bCs/>
          <w:sz w:val="28"/>
          <w:szCs w:val="28"/>
        </w:rPr>
        <w:br/>
      </w:r>
    </w:p>
    <w:p w:rsidR="00BD4793" w:rsidRDefault="00BD4793" w:rsidP="00BD4793">
      <w:pPr>
        <w:pStyle w:val="Heading1"/>
        <w:tabs>
          <w:tab w:val="left" w:pos="1221"/>
        </w:tabs>
        <w:spacing w:before="0"/>
      </w:pPr>
      <w:bookmarkStart w:id="0" w:name="_TOC_250030"/>
      <w:r>
        <w:t>Автотракторные</w:t>
      </w:r>
      <w:r>
        <w:rPr>
          <w:spacing w:val="-4"/>
        </w:rPr>
        <w:t xml:space="preserve"> </w:t>
      </w:r>
      <w:r>
        <w:t>двигатели</w:t>
      </w:r>
      <w:r>
        <w:rPr>
          <w:spacing w:val="-5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bookmarkEnd w:id="0"/>
      <w:r>
        <w:t>сгорания</w:t>
      </w:r>
    </w:p>
    <w:p w:rsidR="00BD4793" w:rsidRDefault="00BD4793" w:rsidP="00BD4793">
      <w:pPr>
        <w:pStyle w:val="a5"/>
        <w:spacing w:before="2"/>
        <w:ind w:left="0" w:firstLine="0"/>
        <w:jc w:val="left"/>
        <w:rPr>
          <w:b/>
          <w:sz w:val="24"/>
        </w:rPr>
      </w:pPr>
    </w:p>
    <w:p w:rsidR="00BD4793" w:rsidRDefault="00BD4793" w:rsidP="00BD4793">
      <w:pPr>
        <w:pStyle w:val="a4"/>
        <w:widowControl w:val="0"/>
        <w:numPr>
          <w:ilvl w:val="1"/>
          <w:numId w:val="2"/>
        </w:numPr>
        <w:tabs>
          <w:tab w:val="left" w:pos="1432"/>
        </w:tabs>
        <w:autoSpaceDE w:val="0"/>
        <w:autoSpaceDN w:val="0"/>
        <w:spacing w:after="0" w:line="240" w:lineRule="auto"/>
        <w:ind w:left="299" w:hanging="423"/>
        <w:contextualSpacing w:val="0"/>
        <w:rPr>
          <w:b/>
          <w:sz w:val="28"/>
        </w:rPr>
      </w:pPr>
      <w:r>
        <w:rPr>
          <w:b/>
          <w:sz w:val="28"/>
        </w:rPr>
        <w:t>Классификация,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механизмы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двигателей</w:t>
      </w:r>
    </w:p>
    <w:p w:rsidR="00BD4793" w:rsidRDefault="00BD4793" w:rsidP="00BD4793">
      <w:pPr>
        <w:pStyle w:val="a5"/>
        <w:spacing w:before="2"/>
        <w:ind w:left="0" w:firstLine="0"/>
        <w:jc w:val="left"/>
        <w:rPr>
          <w:b/>
          <w:sz w:val="24"/>
        </w:rPr>
      </w:pPr>
    </w:p>
    <w:p w:rsidR="00BD4793" w:rsidRDefault="00BD4793" w:rsidP="00BD4793">
      <w:pPr>
        <w:pStyle w:val="a5"/>
        <w:ind w:right="427"/>
      </w:pPr>
      <w:r>
        <w:t>На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тракторах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автомобилях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поршневые двигатели внутреннего сгорания. Внутри этих двигателей сгорает</w:t>
      </w:r>
      <w:r>
        <w:rPr>
          <w:spacing w:val="-67"/>
        </w:rPr>
        <w:t xml:space="preserve"> </w:t>
      </w:r>
      <w:r>
        <w:t>горючая смесь (смесь топлива с воздухом в определенных соотношениях и</w:t>
      </w:r>
      <w:r>
        <w:rPr>
          <w:spacing w:val="1"/>
        </w:rPr>
        <w:t xml:space="preserve"> </w:t>
      </w:r>
      <w:r>
        <w:t>количествах). Часть выделяющейся при этом теплоты преобразуется в мех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ническую</w:t>
      </w:r>
      <w:proofErr w:type="spellEnd"/>
      <w:r>
        <w:rPr>
          <w:spacing w:val="-1"/>
        </w:rPr>
        <w:t xml:space="preserve"> </w:t>
      </w:r>
      <w:r>
        <w:t>работу.</w:t>
      </w:r>
    </w:p>
    <w:p w:rsidR="00BD4793" w:rsidRDefault="00BD4793" w:rsidP="00BD4793">
      <w:pPr>
        <w:spacing w:line="228" w:lineRule="auto"/>
        <w:ind w:left="299" w:right="181" w:firstLine="710"/>
        <w:rPr>
          <w:sz w:val="28"/>
        </w:rPr>
      </w:pPr>
      <w:r>
        <w:rPr>
          <w:b/>
          <w:sz w:val="28"/>
        </w:rPr>
        <w:t>Классификация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двигателей.</w:t>
      </w:r>
      <w:r>
        <w:rPr>
          <w:b/>
          <w:spacing w:val="37"/>
          <w:sz w:val="28"/>
        </w:rPr>
        <w:t xml:space="preserve"> </w:t>
      </w:r>
      <w:r>
        <w:rPr>
          <w:sz w:val="28"/>
        </w:rPr>
        <w:t>Поршневые</w:t>
      </w:r>
      <w:r>
        <w:rPr>
          <w:spacing w:val="38"/>
          <w:sz w:val="28"/>
        </w:rPr>
        <w:t xml:space="preserve"> </w:t>
      </w:r>
      <w:r>
        <w:rPr>
          <w:sz w:val="28"/>
        </w:rPr>
        <w:t>двигатели</w:t>
      </w:r>
      <w:r>
        <w:rPr>
          <w:spacing w:val="36"/>
          <w:sz w:val="28"/>
        </w:rPr>
        <w:t xml:space="preserve"> </w:t>
      </w:r>
      <w:r>
        <w:rPr>
          <w:sz w:val="28"/>
        </w:rPr>
        <w:t>классифицируют</w:t>
      </w:r>
      <w:r>
        <w:rPr>
          <w:spacing w:val="-67"/>
          <w:sz w:val="28"/>
        </w:rPr>
        <w:t xml:space="preserve"> </w:t>
      </w:r>
      <w:r>
        <w:rPr>
          <w:sz w:val="28"/>
        </w:rPr>
        <w:t>по следующим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признакам:</w:t>
      </w:r>
    </w:p>
    <w:p w:rsidR="00BD4793" w:rsidRDefault="00BD4793" w:rsidP="00BD4793">
      <w:pPr>
        <w:pStyle w:val="a5"/>
        <w:spacing w:before="2" w:line="225" w:lineRule="auto"/>
        <w:jc w:val="left"/>
      </w:pPr>
      <w:proofErr w:type="gramStart"/>
      <w:r>
        <w:t>по</w:t>
      </w:r>
      <w:r>
        <w:rPr>
          <w:spacing w:val="52"/>
        </w:rPr>
        <w:t xml:space="preserve"> </w:t>
      </w:r>
      <w:r>
        <w:t>способу</w:t>
      </w:r>
      <w:r>
        <w:rPr>
          <w:spacing w:val="47"/>
        </w:rPr>
        <w:t xml:space="preserve"> </w:t>
      </w:r>
      <w:r>
        <w:t>воспламенения</w:t>
      </w:r>
      <w:r>
        <w:rPr>
          <w:spacing w:val="55"/>
        </w:rPr>
        <w:t xml:space="preserve"> </w:t>
      </w:r>
      <w:r>
        <w:t>горючей</w:t>
      </w:r>
      <w:r>
        <w:rPr>
          <w:spacing w:val="53"/>
        </w:rPr>
        <w:t xml:space="preserve"> </w:t>
      </w:r>
      <w:r>
        <w:t>смеси</w:t>
      </w:r>
      <w:r>
        <w:rPr>
          <w:spacing w:val="53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сжатия</w:t>
      </w:r>
      <w:r>
        <w:rPr>
          <w:spacing w:val="55"/>
        </w:rPr>
        <w:t xml:space="preserve"> </w:t>
      </w:r>
      <w:r>
        <w:t>(дизели)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электрической искры;</w:t>
      </w:r>
      <w:proofErr w:type="gramEnd"/>
    </w:p>
    <w:p w:rsidR="00BD4793" w:rsidRDefault="00BD4793" w:rsidP="00BD4793">
      <w:pPr>
        <w:pStyle w:val="a5"/>
        <w:spacing w:before="2" w:line="228" w:lineRule="auto"/>
        <w:jc w:val="left"/>
      </w:pPr>
      <w:proofErr w:type="gramStart"/>
      <w:r>
        <w:t>способу</w:t>
      </w:r>
      <w:r>
        <w:rPr>
          <w:spacing w:val="36"/>
        </w:rPr>
        <w:t xml:space="preserve"> </w:t>
      </w:r>
      <w:r>
        <w:t>смесеобразования</w:t>
      </w:r>
      <w:r>
        <w:rPr>
          <w:spacing w:val="44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внешним</w:t>
      </w:r>
      <w:r>
        <w:rPr>
          <w:spacing w:val="42"/>
        </w:rPr>
        <w:t xml:space="preserve"> </w:t>
      </w:r>
      <w:r>
        <w:t>(карбюраторные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газовые)</w:t>
      </w:r>
      <w:r>
        <w:rPr>
          <w:spacing w:val="4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внутренним</w:t>
      </w:r>
      <w:r>
        <w:rPr>
          <w:spacing w:val="2"/>
        </w:rPr>
        <w:t xml:space="preserve"> </w:t>
      </w:r>
      <w:r>
        <w:t>(дизели) смесеобразованием;</w:t>
      </w:r>
      <w:proofErr w:type="gramEnd"/>
    </w:p>
    <w:p w:rsidR="00BD4793" w:rsidRDefault="00BD4793" w:rsidP="00BD4793">
      <w:pPr>
        <w:pStyle w:val="a5"/>
        <w:spacing w:line="302" w:lineRule="exact"/>
        <w:ind w:left="1009" w:firstLine="0"/>
        <w:jc w:val="left"/>
      </w:pPr>
      <w:r>
        <w:t>способу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цикла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четырех-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двухтактные;</w:t>
      </w:r>
    </w:p>
    <w:p w:rsidR="00BD4793" w:rsidRDefault="00BD4793" w:rsidP="00BD4793">
      <w:pPr>
        <w:pStyle w:val="a5"/>
        <w:spacing w:before="3" w:line="228" w:lineRule="auto"/>
        <w:ind w:right="426"/>
      </w:pPr>
      <w:r>
        <w:t xml:space="preserve">виду применяемого топлива - работающие на жидком (бензин или </w:t>
      </w:r>
      <w:proofErr w:type="spellStart"/>
      <w:r>
        <w:t>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зельное</w:t>
      </w:r>
      <w:proofErr w:type="spellEnd"/>
      <w:r>
        <w:t xml:space="preserve"> топливо), газообразном (сжатый или сжиженный газ) топливе и </w:t>
      </w:r>
      <w:proofErr w:type="spellStart"/>
      <w:r>
        <w:t>мно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готопливные</w:t>
      </w:r>
      <w:proofErr w:type="spellEnd"/>
      <w:r>
        <w:t>;</w:t>
      </w:r>
    </w:p>
    <w:p w:rsidR="00BD4793" w:rsidRDefault="00BD4793" w:rsidP="00BD4793">
      <w:pPr>
        <w:pStyle w:val="a5"/>
        <w:spacing w:line="228" w:lineRule="auto"/>
        <w:ind w:right="430"/>
      </w:pPr>
      <w:proofErr w:type="gramStart"/>
      <w:r>
        <w:t>числу цилиндров - одно- и многоцилиндровые (двух-, трех-, четырех-,</w:t>
      </w:r>
      <w:r>
        <w:rPr>
          <w:spacing w:val="1"/>
        </w:rPr>
        <w:t xml:space="preserve"> </w:t>
      </w:r>
      <w:r>
        <w:t>шестицилиндровые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д.);</w:t>
      </w:r>
      <w:proofErr w:type="gramEnd"/>
    </w:p>
    <w:p w:rsidR="00BD4793" w:rsidRDefault="00BD4793" w:rsidP="00BD4793">
      <w:pPr>
        <w:pStyle w:val="a5"/>
        <w:spacing w:line="312" w:lineRule="exact"/>
        <w:ind w:left="1009" w:firstLine="0"/>
      </w:pPr>
      <w:proofErr w:type="gramStart"/>
      <w:r>
        <w:t>расположению</w:t>
      </w:r>
      <w:r>
        <w:rPr>
          <w:spacing w:val="4"/>
        </w:rPr>
        <w:t xml:space="preserve"> </w:t>
      </w:r>
      <w:r>
        <w:t>цилиндров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однорядные,</w:t>
      </w:r>
      <w:r>
        <w:rPr>
          <w:spacing w:val="8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линейные</w:t>
      </w:r>
      <w:r>
        <w:rPr>
          <w:spacing w:val="7"/>
        </w:rPr>
        <w:t xml:space="preserve"> </w:t>
      </w:r>
      <w:r>
        <w:t>(цилиндры</w:t>
      </w:r>
      <w:r>
        <w:rPr>
          <w:spacing w:val="5"/>
        </w:rPr>
        <w:t xml:space="preserve"> </w:t>
      </w:r>
      <w:r>
        <w:t>рас-</w:t>
      </w:r>
      <w:proofErr w:type="gramEnd"/>
    </w:p>
    <w:p w:rsidR="00BD4793" w:rsidRDefault="00BD4793" w:rsidP="00BD4793">
      <w:pPr>
        <w:spacing w:line="312" w:lineRule="exact"/>
        <w:sectPr w:rsidR="00BD4793">
          <w:pgSz w:w="11900" w:h="16840"/>
          <w:pgMar w:top="1060" w:right="420" w:bottom="1700" w:left="1400" w:header="0" w:footer="1426" w:gutter="0"/>
          <w:cols w:space="720"/>
        </w:sectPr>
      </w:pPr>
    </w:p>
    <w:p w:rsidR="00BD4793" w:rsidRDefault="00BD4793" w:rsidP="00BD4793">
      <w:pPr>
        <w:pStyle w:val="a5"/>
        <w:spacing w:before="86" w:line="228" w:lineRule="auto"/>
        <w:ind w:right="428" w:firstLine="0"/>
      </w:pPr>
      <w:proofErr w:type="gramStart"/>
      <w:r>
        <w:lastRenderedPageBreak/>
        <w:t>положены</w:t>
      </w:r>
      <w:proofErr w:type="gramEnd"/>
      <w:r>
        <w:t xml:space="preserve"> в один ряд), и двухрядные, или У-образные (один ряд цилиндров</w:t>
      </w:r>
      <w:r>
        <w:rPr>
          <w:spacing w:val="1"/>
        </w:rPr>
        <w:t xml:space="preserve"> </w:t>
      </w:r>
      <w:r>
        <w:t>размещен под</w:t>
      </w:r>
      <w:r>
        <w:rPr>
          <w:spacing w:val="4"/>
        </w:rPr>
        <w:t xml:space="preserve"> </w:t>
      </w:r>
      <w:r>
        <w:t>углом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другому).</w:t>
      </w:r>
    </w:p>
    <w:p w:rsidR="00BD4793" w:rsidRDefault="00BD4793" w:rsidP="00BD4793">
      <w:pPr>
        <w:pStyle w:val="a5"/>
        <w:spacing w:before="2" w:line="228" w:lineRule="auto"/>
        <w:ind w:right="427"/>
      </w:pPr>
      <w:r>
        <w:t>На тракторах и автомобилях большой</w:t>
      </w:r>
      <w:r>
        <w:rPr>
          <w:spacing w:val="1"/>
        </w:rPr>
        <w:t xml:space="preserve"> </w:t>
      </w:r>
      <w:r>
        <w:t>грузоподъемности применяют</w:t>
      </w:r>
      <w:r>
        <w:rPr>
          <w:spacing w:val="1"/>
        </w:rPr>
        <w:t xml:space="preserve"> </w:t>
      </w:r>
      <w:r>
        <w:t>четырехтактные многоцилиндровые дизели, на автомобилях легковых, малой</w:t>
      </w:r>
      <w:r>
        <w:rPr>
          <w:spacing w:val="-67"/>
        </w:rPr>
        <w:t xml:space="preserve"> </w:t>
      </w:r>
      <w:r>
        <w:t xml:space="preserve">и средней грузоподъемности - четырехтактные многоцилиндровые </w:t>
      </w:r>
      <w:proofErr w:type="spellStart"/>
      <w:r>
        <w:t>карбюр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торные и дизельные двигатели, а также двигатели, работающие на сжатом и</w:t>
      </w:r>
      <w:r>
        <w:rPr>
          <w:spacing w:val="1"/>
        </w:rPr>
        <w:t xml:space="preserve"> </w:t>
      </w:r>
      <w:r>
        <w:t>сжиженном</w:t>
      </w:r>
      <w:r>
        <w:rPr>
          <w:spacing w:val="2"/>
        </w:rPr>
        <w:t xml:space="preserve"> </w:t>
      </w:r>
      <w:r>
        <w:t>газе.</w:t>
      </w:r>
    </w:p>
    <w:p w:rsidR="00BD4793" w:rsidRDefault="00BD4793" w:rsidP="00BD4793">
      <w:pPr>
        <w:pStyle w:val="a5"/>
        <w:spacing w:after="9"/>
        <w:ind w:right="426"/>
      </w:pPr>
      <w:r>
        <w:rPr>
          <w:b/>
        </w:rPr>
        <w:t xml:space="preserve">Основные механизмы и системы двигателя. </w:t>
      </w:r>
      <w:r>
        <w:t>Поршневой 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корпусных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proofErr w:type="spellStart"/>
      <w:r>
        <w:t>кривошипно</w:t>
      </w:r>
      <w:proofErr w:type="spellEnd"/>
      <w:r>
        <w:t>-</w:t>
      </w:r>
      <w:r>
        <w:rPr>
          <w:spacing w:val="-67"/>
        </w:rPr>
        <w:t xml:space="preserve"> </w:t>
      </w:r>
      <w:r>
        <w:t xml:space="preserve">шатунного и газораспределительного механизмов, систем питания, </w:t>
      </w:r>
      <w:proofErr w:type="spellStart"/>
      <w:r>
        <w:t>охлажд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, смазочной, зажигания и пуска, регулятора частоты вращения. </w:t>
      </w:r>
      <w:proofErr w:type="spellStart"/>
      <w:r>
        <w:t>Устройс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 четырехтактного одноцилиндрового карбюраторного двигателя показано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</w:t>
      </w:r>
      <w:r>
        <w:rPr>
          <w:spacing w:val="2"/>
        </w:rPr>
        <w:t xml:space="preserve"> </w:t>
      </w:r>
      <w:r>
        <w:t>1.</w:t>
      </w:r>
    </w:p>
    <w:p w:rsidR="00BD4793" w:rsidRDefault="00BD4793" w:rsidP="00BD4793">
      <w:pPr>
        <w:pStyle w:val="a5"/>
        <w:ind w:left="224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59967" cy="4726112"/>
            <wp:effectExtent l="19050" t="0" r="7133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0514" cy="472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793" w:rsidRDefault="00BD4793" w:rsidP="00BD4793">
      <w:pPr>
        <w:pStyle w:val="a5"/>
        <w:spacing w:before="3"/>
        <w:ind w:right="427"/>
      </w:pPr>
      <w:r>
        <w:t xml:space="preserve">Рисунок 1 Устройство одноцилиндрового четырехтактного </w:t>
      </w:r>
      <w:proofErr w:type="spellStart"/>
      <w:r>
        <w:t>карбюр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торного двигателя:</w:t>
      </w:r>
    </w:p>
    <w:p w:rsidR="00BD4793" w:rsidRDefault="00BD4793" w:rsidP="00BD4793">
      <w:pPr>
        <w:spacing w:before="3"/>
        <w:ind w:left="299" w:right="419"/>
        <w:jc w:val="both"/>
        <w:rPr>
          <w:sz w:val="24"/>
        </w:rPr>
      </w:pPr>
      <w:r>
        <w:rPr>
          <w:sz w:val="24"/>
        </w:rPr>
        <w:t>1 - шестерни приводи распределительного вала; 2 - распределительный вал; 3 - толкатель;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4 - пружина; 5 - выпускная труба; 6 - впускная труба; 7 - карбюратор; 8 - выпускной </w:t>
      </w:r>
      <w:proofErr w:type="spellStart"/>
      <w:r>
        <w:rPr>
          <w:sz w:val="24"/>
        </w:rPr>
        <w:t>кл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пан; 9 - провод к свече; 10 - искровая зажигательная свеча; 11 - впускной клапан; 12 - го-</w:t>
      </w:r>
      <w:r>
        <w:rPr>
          <w:spacing w:val="1"/>
          <w:sz w:val="24"/>
        </w:rPr>
        <w:t xml:space="preserve"> </w:t>
      </w:r>
      <w:r>
        <w:rPr>
          <w:sz w:val="24"/>
        </w:rPr>
        <w:t>ловка цилиндра; 13 - цилиндр: 14 - водяная рубашка; 15 - поршень; 16 - поршневой палец;</w:t>
      </w:r>
      <w:r>
        <w:rPr>
          <w:spacing w:val="1"/>
          <w:sz w:val="24"/>
        </w:rPr>
        <w:t xml:space="preserve"> </w:t>
      </w:r>
      <w:r>
        <w:rPr>
          <w:sz w:val="24"/>
        </w:rPr>
        <w:t>17 -</w:t>
      </w:r>
      <w:r>
        <w:rPr>
          <w:spacing w:val="-3"/>
          <w:sz w:val="24"/>
        </w:rPr>
        <w:t xml:space="preserve"> </w:t>
      </w:r>
      <w:r>
        <w:rPr>
          <w:sz w:val="24"/>
        </w:rPr>
        <w:t>шатун;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маховик;</w:t>
      </w:r>
      <w:r>
        <w:rPr>
          <w:spacing w:val="-4"/>
          <w:sz w:val="24"/>
        </w:rPr>
        <w:t xml:space="preserve"> </w:t>
      </w:r>
      <w:r>
        <w:rPr>
          <w:sz w:val="24"/>
        </w:rPr>
        <w:t>19 -</w:t>
      </w:r>
      <w:r>
        <w:rPr>
          <w:spacing w:val="-3"/>
          <w:sz w:val="24"/>
        </w:rPr>
        <w:t xml:space="preserve"> </w:t>
      </w:r>
      <w:r>
        <w:rPr>
          <w:sz w:val="24"/>
        </w:rPr>
        <w:t>коленчатый</w:t>
      </w:r>
      <w:r>
        <w:rPr>
          <w:spacing w:val="-3"/>
          <w:sz w:val="24"/>
        </w:rPr>
        <w:t xml:space="preserve"> </w:t>
      </w:r>
      <w:r>
        <w:rPr>
          <w:sz w:val="24"/>
        </w:rPr>
        <w:t>вал;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резервуар</w:t>
      </w:r>
      <w:r>
        <w:rPr>
          <w:spacing w:val="1"/>
          <w:sz w:val="24"/>
        </w:rPr>
        <w:t xml:space="preserve"> </w:t>
      </w:r>
      <w:r>
        <w:rPr>
          <w:sz w:val="24"/>
        </w:rPr>
        <w:t>для масла</w:t>
      </w:r>
      <w:r>
        <w:rPr>
          <w:spacing w:val="-1"/>
          <w:sz w:val="24"/>
        </w:rPr>
        <w:t xml:space="preserve"> </w:t>
      </w:r>
      <w:r>
        <w:rPr>
          <w:sz w:val="24"/>
        </w:rPr>
        <w:t>(поддон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картера).</w:t>
      </w:r>
    </w:p>
    <w:p w:rsidR="00BD4793" w:rsidRDefault="00BD4793" w:rsidP="00BD4793">
      <w:pPr>
        <w:jc w:val="both"/>
        <w:rPr>
          <w:sz w:val="24"/>
        </w:rPr>
        <w:sectPr w:rsidR="00BD4793">
          <w:pgSz w:w="11900" w:h="16840"/>
          <w:pgMar w:top="1040" w:right="420" w:bottom="1680" w:left="1400" w:header="0" w:footer="1426" w:gutter="0"/>
          <w:cols w:space="720"/>
        </w:sectPr>
      </w:pPr>
    </w:p>
    <w:p w:rsidR="00BD4793" w:rsidRDefault="00BD4793" w:rsidP="00BD4793">
      <w:pPr>
        <w:pStyle w:val="a5"/>
        <w:spacing w:before="67"/>
        <w:ind w:right="427"/>
      </w:pPr>
      <w:r>
        <w:lastRenderedPageBreak/>
        <w:t>Кривошипно-шатунный механизм (КШМ) преобразует прямолинейное</w:t>
      </w:r>
      <w:r>
        <w:rPr>
          <w:spacing w:val="1"/>
        </w:rPr>
        <w:t xml:space="preserve"> </w:t>
      </w:r>
      <w:r>
        <w:t>возвратно-поступательное движение поршня во вращательное движение 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ленчатого</w:t>
      </w:r>
      <w:proofErr w:type="spellEnd"/>
      <w:r>
        <w:t xml:space="preserve"> вала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</w:p>
    <w:p w:rsidR="00BD4793" w:rsidRDefault="00BD4793" w:rsidP="00BD4793">
      <w:pPr>
        <w:pStyle w:val="a5"/>
        <w:ind w:right="427"/>
      </w:pPr>
      <w:r>
        <w:t>Механизм газораспределения (ГРМ) предназначен для своевременного</w:t>
      </w:r>
      <w:r>
        <w:rPr>
          <w:spacing w:val="1"/>
        </w:rPr>
        <w:t xml:space="preserve"> </w:t>
      </w:r>
      <w:r>
        <w:t xml:space="preserve">соединения </w:t>
      </w:r>
      <w:proofErr w:type="spellStart"/>
      <w:r>
        <w:t>надпоршневого</w:t>
      </w:r>
      <w:proofErr w:type="spellEnd"/>
      <w:r>
        <w:t xml:space="preserve"> объема с системой впуска свежего заряда и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пуска из цилиндра продуктов сгорания (отработавших газов) в определенные</w:t>
      </w:r>
      <w:r>
        <w:rPr>
          <w:spacing w:val="-67"/>
        </w:rPr>
        <w:t xml:space="preserve"> </w:t>
      </w:r>
      <w:r>
        <w:t>промежутки времени.</w:t>
      </w:r>
    </w:p>
    <w:p w:rsidR="00BD4793" w:rsidRDefault="00BD4793" w:rsidP="00BD4793">
      <w:pPr>
        <w:pStyle w:val="a5"/>
        <w:spacing w:before="2"/>
        <w:ind w:right="427"/>
      </w:pPr>
      <w:r>
        <w:t>Система питания служит для приготовления горючей смеси и подвода</w:t>
      </w:r>
      <w:r>
        <w:rPr>
          <w:spacing w:val="1"/>
        </w:rPr>
        <w:t xml:space="preserve"> </w:t>
      </w:r>
      <w:r>
        <w:t xml:space="preserve">ее к цилиндру (в карбюраторном и газовом двигателях) или наполнения </w:t>
      </w:r>
      <w:proofErr w:type="spellStart"/>
      <w:r>
        <w:t>ц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линдра</w:t>
      </w:r>
      <w:proofErr w:type="spellEnd"/>
      <w:r>
        <w:t xml:space="preserve"> воздухом и подачи в него топлива под высоким давлением (в дизеле).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отводит</w:t>
      </w:r>
      <w:r>
        <w:rPr>
          <w:spacing w:val="-1"/>
        </w:rPr>
        <w:t xml:space="preserve"> </w:t>
      </w:r>
      <w:r>
        <w:t>наружу выхлопные</w:t>
      </w:r>
      <w:r>
        <w:rPr>
          <w:spacing w:val="1"/>
        </w:rPr>
        <w:t xml:space="preserve"> </w:t>
      </w:r>
      <w:r>
        <w:t>газы.</w:t>
      </w:r>
    </w:p>
    <w:p w:rsidR="00BD4793" w:rsidRDefault="00BD4793" w:rsidP="00BD4793">
      <w:pPr>
        <w:pStyle w:val="a5"/>
        <w:spacing w:line="252" w:lineRule="auto"/>
        <w:ind w:right="422"/>
      </w:pPr>
      <w:r>
        <w:t>Система охлаждения необходима для поддержания оптимального те</w:t>
      </w:r>
      <w:proofErr w:type="gramStart"/>
      <w:r>
        <w:t>п-</w:t>
      </w:r>
      <w:proofErr w:type="gramEnd"/>
      <w:r>
        <w:rPr>
          <w:spacing w:val="1"/>
        </w:rPr>
        <w:t xml:space="preserve"> </w:t>
      </w:r>
      <w:proofErr w:type="spellStart"/>
      <w:r>
        <w:t>лового</w:t>
      </w:r>
      <w:proofErr w:type="spellEnd"/>
      <w:r>
        <w:t xml:space="preserve"> режима двигателя. Вещество, отводящее от деталей двигателя изб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теплоты,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теплоноситель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жидкостью</w:t>
      </w:r>
      <w:r>
        <w:rPr>
          <w:spacing w:val="-1"/>
        </w:rPr>
        <w:t xml:space="preserve"> </w:t>
      </w:r>
      <w:r>
        <w:t>или воздухом.</w:t>
      </w:r>
    </w:p>
    <w:p w:rsidR="00BD4793" w:rsidRDefault="00BD4793" w:rsidP="00BD4793">
      <w:pPr>
        <w:pStyle w:val="a5"/>
        <w:spacing w:line="252" w:lineRule="auto"/>
        <w:ind w:right="424"/>
      </w:pPr>
      <w:r>
        <w:t>Смазочная система предназначена для подвода смазочного материала</w:t>
      </w:r>
      <w:r>
        <w:rPr>
          <w:spacing w:val="1"/>
        </w:rPr>
        <w:t xml:space="preserve"> </w:t>
      </w:r>
      <w:r>
        <w:t xml:space="preserve">(моторного масла) к поверхностям трения с целью их разделения, </w:t>
      </w:r>
      <w:proofErr w:type="spellStart"/>
      <w:r>
        <w:t>охлажд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,</w:t>
      </w:r>
      <w:r>
        <w:rPr>
          <w:spacing w:val="2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коррозии и</w:t>
      </w:r>
      <w:r>
        <w:rPr>
          <w:spacing w:val="-1"/>
        </w:rPr>
        <w:t xml:space="preserve"> </w:t>
      </w:r>
      <w:r>
        <w:t>вымывания</w:t>
      </w:r>
      <w:r>
        <w:rPr>
          <w:spacing w:val="3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изнашивания.</w:t>
      </w:r>
    </w:p>
    <w:p w:rsidR="00BD4793" w:rsidRDefault="00BD4793" w:rsidP="00BD4793">
      <w:pPr>
        <w:pStyle w:val="a5"/>
        <w:spacing w:before="1" w:line="252" w:lineRule="auto"/>
        <w:ind w:right="427"/>
      </w:pPr>
      <w:r>
        <w:t>Система</w:t>
      </w:r>
      <w:r>
        <w:rPr>
          <w:spacing w:val="1"/>
        </w:rPr>
        <w:t xml:space="preserve"> </w:t>
      </w:r>
      <w:r>
        <w:t>зажигания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зажигания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 xml:space="preserve">смеси электрической искрой в цилиндрах карбюраторного и газового </w:t>
      </w:r>
      <w:proofErr w:type="spellStart"/>
      <w:r>
        <w:t>двиг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телей</w:t>
      </w:r>
      <w:proofErr w:type="spellEnd"/>
      <w:r>
        <w:t>.</w:t>
      </w:r>
    </w:p>
    <w:p w:rsidR="00BD4793" w:rsidRDefault="00BD4793" w:rsidP="00BD4793">
      <w:pPr>
        <w:pStyle w:val="a5"/>
        <w:spacing w:line="252" w:lineRule="auto"/>
        <w:ind w:right="427"/>
      </w:pPr>
      <w:r>
        <w:t xml:space="preserve">Система пуска - это комплекс взаимодействующих механизмов и </w:t>
      </w:r>
      <w:proofErr w:type="spellStart"/>
      <w:r>
        <w:t>си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тем, обеспечивающих устойчивое начало протекания рабочего цикла в </w:t>
      </w:r>
      <w:proofErr w:type="spellStart"/>
      <w:r>
        <w:t>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линдрах</w:t>
      </w:r>
      <w:proofErr w:type="spellEnd"/>
      <w:r>
        <w:rPr>
          <w:spacing w:val="-4"/>
        </w:rPr>
        <w:t xml:space="preserve"> </w:t>
      </w:r>
      <w:r>
        <w:t>двигателя.</w:t>
      </w:r>
    </w:p>
    <w:p w:rsidR="00BD4793" w:rsidRDefault="00BD4793" w:rsidP="00BD4793">
      <w:pPr>
        <w:pStyle w:val="a5"/>
        <w:spacing w:line="252" w:lineRule="auto"/>
        <w:ind w:right="427"/>
      </w:pPr>
      <w:r>
        <w:t>Регулятор частоты вращения - это автоматически действующий мех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низм</w:t>
      </w:r>
      <w:proofErr w:type="spellEnd"/>
      <w:r>
        <w:t>, предназначенный для изменения подачи топлива или горючей смеси в</w:t>
      </w:r>
      <w:r>
        <w:rPr>
          <w:spacing w:val="1"/>
        </w:rPr>
        <w:t xml:space="preserve"> </w:t>
      </w:r>
      <w:r>
        <w:t>зависимости от нагрузки</w:t>
      </w:r>
      <w:r>
        <w:rPr>
          <w:spacing w:val="1"/>
        </w:rPr>
        <w:t xml:space="preserve"> </w:t>
      </w:r>
      <w:r>
        <w:t>двигателя.</w:t>
      </w:r>
    </w:p>
    <w:p w:rsidR="00BD4793" w:rsidRDefault="00BD4793" w:rsidP="00BD4793">
      <w:pPr>
        <w:pStyle w:val="a5"/>
        <w:spacing w:line="252" w:lineRule="auto"/>
        <w:ind w:right="427"/>
      </w:pPr>
      <w:r>
        <w:t xml:space="preserve">У дизеля в отличие от карбюраторного и газового двигателей нет </w:t>
      </w:r>
      <w:proofErr w:type="spellStart"/>
      <w:r>
        <w:t>си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темы зажигания и в системе питания вместо карбюратора или смесителя ус-</w:t>
      </w:r>
      <w:r>
        <w:rPr>
          <w:spacing w:val="1"/>
        </w:rPr>
        <w:t xml:space="preserve"> </w:t>
      </w:r>
      <w:proofErr w:type="spellStart"/>
      <w:r>
        <w:t>тановлена</w:t>
      </w:r>
      <w:proofErr w:type="spellEnd"/>
      <w:r>
        <w:t xml:space="preserve"> топливная аппаратура (топливный насос высокого давления, топ-</w:t>
      </w:r>
      <w:r>
        <w:rPr>
          <w:spacing w:val="1"/>
        </w:rPr>
        <w:t xml:space="preserve"> </w:t>
      </w:r>
      <w:proofErr w:type="spellStart"/>
      <w:r>
        <w:t>ливопроводы</w:t>
      </w:r>
      <w:proofErr w:type="spellEnd"/>
      <w:r>
        <w:t xml:space="preserve"> высокого давления</w:t>
      </w:r>
      <w:r>
        <w:rPr>
          <w:spacing w:val="3"/>
        </w:rPr>
        <w:t xml:space="preserve"> </w:t>
      </w:r>
      <w:r>
        <w:t>и форсунки).</w:t>
      </w:r>
    </w:p>
    <w:p w:rsidR="00BD4793" w:rsidRDefault="00BD4793" w:rsidP="00BD4793">
      <w:pPr>
        <w:pStyle w:val="a5"/>
        <w:ind w:left="0" w:firstLine="0"/>
        <w:jc w:val="left"/>
        <w:rPr>
          <w:sz w:val="30"/>
        </w:rPr>
      </w:pPr>
    </w:p>
    <w:p w:rsidR="00BD4793" w:rsidRDefault="00BD4793" w:rsidP="00BD4793">
      <w:pPr>
        <w:pStyle w:val="a5"/>
        <w:ind w:left="0" w:firstLine="0"/>
        <w:jc w:val="left"/>
        <w:rPr>
          <w:sz w:val="24"/>
        </w:rPr>
      </w:pPr>
    </w:p>
    <w:p w:rsidR="00BD4793" w:rsidRDefault="00BD4793" w:rsidP="00BD4793">
      <w:pPr>
        <w:pStyle w:val="Heading1"/>
        <w:numPr>
          <w:ilvl w:val="1"/>
          <w:numId w:val="2"/>
        </w:numPr>
        <w:tabs>
          <w:tab w:val="left" w:pos="1432"/>
        </w:tabs>
        <w:spacing w:before="0"/>
      </w:pPr>
      <w:bookmarkStart w:id="1" w:name="_TOC_250029"/>
      <w:r>
        <w:t>Основные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bookmarkEnd w:id="1"/>
      <w:r>
        <w:t>определения</w:t>
      </w:r>
    </w:p>
    <w:p w:rsidR="00BD4793" w:rsidRDefault="00BD4793" w:rsidP="00BD4793">
      <w:pPr>
        <w:pStyle w:val="a5"/>
        <w:spacing w:before="8"/>
        <w:ind w:left="0" w:firstLine="0"/>
        <w:jc w:val="left"/>
        <w:rPr>
          <w:b/>
          <w:sz w:val="23"/>
        </w:rPr>
      </w:pPr>
    </w:p>
    <w:p w:rsidR="00BD4793" w:rsidRDefault="00BD4793" w:rsidP="00BD4793">
      <w:pPr>
        <w:pStyle w:val="a5"/>
        <w:spacing w:before="1" w:line="242" w:lineRule="auto"/>
        <w:jc w:val="left"/>
      </w:pPr>
      <w:r>
        <w:t>Основные</w:t>
      </w:r>
      <w:r>
        <w:rPr>
          <w:spacing w:val="14"/>
        </w:rPr>
        <w:t xml:space="preserve"> </w:t>
      </w:r>
      <w:r>
        <w:t>определения,</w:t>
      </w:r>
      <w:r>
        <w:rPr>
          <w:spacing w:val="16"/>
        </w:rPr>
        <w:t xml:space="preserve"> </w:t>
      </w:r>
      <w:r>
        <w:t>принятые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поршневых</w:t>
      </w:r>
      <w:r>
        <w:rPr>
          <w:spacing w:val="9"/>
        </w:rPr>
        <w:t xml:space="preserve"> </w:t>
      </w:r>
      <w:r>
        <w:t>двигателей,</w:t>
      </w:r>
      <w:r>
        <w:rPr>
          <w:spacing w:val="16"/>
        </w:rPr>
        <w:t xml:space="preserve"> </w:t>
      </w:r>
      <w:r>
        <w:t>указаны</w:t>
      </w:r>
      <w:r>
        <w:rPr>
          <w:spacing w:val="-67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одноцилиндрового</w:t>
      </w:r>
      <w:r>
        <w:rPr>
          <w:spacing w:val="-3"/>
        </w:rPr>
        <w:t xml:space="preserve"> </w:t>
      </w:r>
      <w:r>
        <w:t>двигателя</w:t>
      </w:r>
      <w:r>
        <w:rPr>
          <w:spacing w:val="-1"/>
        </w:rPr>
        <w:t xml:space="preserve"> </w:t>
      </w:r>
      <w:r>
        <w:t>(рисунок</w:t>
      </w:r>
      <w:r>
        <w:rPr>
          <w:spacing w:val="-4"/>
        </w:rPr>
        <w:t xml:space="preserve"> </w:t>
      </w:r>
      <w:r>
        <w:t>2).</w:t>
      </w:r>
    </w:p>
    <w:p w:rsidR="00BD4793" w:rsidRDefault="00BD4793" w:rsidP="00BD4793">
      <w:pPr>
        <w:pStyle w:val="a5"/>
        <w:jc w:val="left"/>
      </w:pPr>
      <w:r>
        <w:rPr>
          <w:b/>
        </w:rPr>
        <w:t>Верхняя</w:t>
      </w:r>
      <w:r>
        <w:rPr>
          <w:b/>
          <w:spacing w:val="19"/>
        </w:rPr>
        <w:t xml:space="preserve"> </w:t>
      </w:r>
      <w:r>
        <w:rPr>
          <w:b/>
        </w:rPr>
        <w:t>мертвая</w:t>
      </w:r>
      <w:r>
        <w:rPr>
          <w:b/>
          <w:spacing w:val="19"/>
        </w:rPr>
        <w:t xml:space="preserve"> </w:t>
      </w:r>
      <w:r>
        <w:rPr>
          <w:b/>
        </w:rPr>
        <w:t>точка</w:t>
      </w:r>
      <w:r>
        <w:rPr>
          <w:b/>
          <w:spacing w:val="20"/>
        </w:rPr>
        <w:t xml:space="preserve"> </w:t>
      </w:r>
      <w:r>
        <w:t>(в.м.т.)</w:t>
      </w:r>
      <w:r>
        <w:rPr>
          <w:spacing w:val="20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положение</w:t>
      </w:r>
      <w:r>
        <w:rPr>
          <w:spacing w:val="20"/>
        </w:rPr>
        <w:t xml:space="preserve"> </w:t>
      </w:r>
      <w:r>
        <w:t>поршня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цилиндре,</w:t>
      </w:r>
      <w:r>
        <w:rPr>
          <w:spacing w:val="22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оси</w:t>
      </w:r>
      <w:r>
        <w:rPr>
          <w:spacing w:val="-2"/>
        </w:rPr>
        <w:t xml:space="preserve"> </w:t>
      </w:r>
      <w:r>
        <w:t>коленчатого</w:t>
      </w:r>
      <w:r>
        <w:rPr>
          <w:spacing w:val="-3"/>
        </w:rPr>
        <w:t xml:space="preserve"> </w:t>
      </w:r>
      <w:r>
        <w:t>вала</w:t>
      </w:r>
      <w:r>
        <w:rPr>
          <w:spacing w:val="-1"/>
        </w:rPr>
        <w:t xml:space="preserve"> </w:t>
      </w:r>
      <w:r>
        <w:t>двигателя наибольшее.</w:t>
      </w:r>
    </w:p>
    <w:p w:rsidR="00BD4793" w:rsidRDefault="00BD4793" w:rsidP="00BD4793">
      <w:pPr>
        <w:pStyle w:val="a5"/>
        <w:jc w:val="left"/>
      </w:pPr>
      <w:r>
        <w:rPr>
          <w:b/>
        </w:rPr>
        <w:t>Нижняя</w:t>
      </w:r>
      <w:r>
        <w:rPr>
          <w:b/>
          <w:spacing w:val="25"/>
        </w:rPr>
        <w:t xml:space="preserve"> </w:t>
      </w:r>
      <w:r>
        <w:rPr>
          <w:b/>
        </w:rPr>
        <w:t>мертвая</w:t>
      </w:r>
      <w:r>
        <w:rPr>
          <w:b/>
          <w:spacing w:val="30"/>
        </w:rPr>
        <w:t xml:space="preserve"> </w:t>
      </w:r>
      <w:r>
        <w:t>точка</w:t>
      </w:r>
      <w:r>
        <w:rPr>
          <w:spacing w:val="32"/>
        </w:rPr>
        <w:t xml:space="preserve"> </w:t>
      </w:r>
      <w:r>
        <w:t>(н.м.т.)</w:t>
      </w:r>
      <w:r>
        <w:rPr>
          <w:spacing w:val="26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положение</w:t>
      </w:r>
      <w:r>
        <w:rPr>
          <w:spacing w:val="28"/>
        </w:rPr>
        <w:t xml:space="preserve"> </w:t>
      </w:r>
      <w:r>
        <w:t>поршня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цилиндре,</w:t>
      </w:r>
      <w:r>
        <w:rPr>
          <w:spacing w:val="28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оси</w:t>
      </w:r>
      <w:r>
        <w:rPr>
          <w:spacing w:val="-3"/>
        </w:rPr>
        <w:t xml:space="preserve"> </w:t>
      </w:r>
      <w:r>
        <w:t>коленчатого</w:t>
      </w:r>
      <w:r>
        <w:rPr>
          <w:spacing w:val="-2"/>
        </w:rPr>
        <w:t xml:space="preserve"> </w:t>
      </w:r>
      <w:r>
        <w:t>вала</w:t>
      </w:r>
      <w:r>
        <w:rPr>
          <w:spacing w:val="-1"/>
        </w:rPr>
        <w:t xml:space="preserve"> </w:t>
      </w:r>
      <w:r>
        <w:t>двигателя</w:t>
      </w:r>
      <w:r>
        <w:rPr>
          <w:spacing w:val="-1"/>
        </w:rPr>
        <w:t xml:space="preserve"> </w:t>
      </w:r>
      <w:r>
        <w:t>наименьшее.</w:t>
      </w:r>
    </w:p>
    <w:p w:rsidR="00BD4793" w:rsidRDefault="00BD4793" w:rsidP="00BD4793">
      <w:pPr>
        <w:pStyle w:val="a5"/>
        <w:jc w:val="left"/>
      </w:pPr>
      <w:r>
        <w:t>Ход</w:t>
      </w:r>
      <w:r>
        <w:rPr>
          <w:spacing w:val="10"/>
        </w:rPr>
        <w:t xml:space="preserve"> </w:t>
      </w:r>
      <w:r>
        <w:rPr>
          <w:b/>
        </w:rPr>
        <w:t>поршня</w:t>
      </w:r>
      <w:r>
        <w:rPr>
          <w:b/>
          <w:spacing w:val="6"/>
        </w:rPr>
        <w:t xml:space="preserve"> </w:t>
      </w:r>
      <w:r>
        <w:t>S</w:t>
      </w:r>
      <w:r>
        <w:rPr>
          <w:spacing w:val="7"/>
        </w:rPr>
        <w:t xml:space="preserve"> </w:t>
      </w:r>
      <w:r>
        <w:t>(м)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расстояние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оси</w:t>
      </w:r>
      <w:r>
        <w:rPr>
          <w:spacing w:val="13"/>
        </w:rPr>
        <w:t xml:space="preserve"> </w:t>
      </w:r>
      <w:r>
        <w:t>цилиндра</w:t>
      </w:r>
      <w:r>
        <w:rPr>
          <w:spacing w:val="9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мертвыми</w:t>
      </w:r>
      <w:r>
        <w:rPr>
          <w:spacing w:val="8"/>
        </w:rPr>
        <w:t xml:space="preserve"> </w:t>
      </w:r>
      <w:proofErr w:type="spellStart"/>
      <w:r>
        <w:t>то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ками</w:t>
      </w:r>
      <w:proofErr w:type="spellEnd"/>
      <w:r>
        <w:t>.</w:t>
      </w:r>
      <w:r>
        <w:rPr>
          <w:spacing w:val="6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каждом</w:t>
      </w:r>
      <w:r>
        <w:rPr>
          <w:spacing w:val="10"/>
        </w:rPr>
        <w:t xml:space="preserve"> </w:t>
      </w:r>
      <w:r>
        <w:t>ходе</w:t>
      </w:r>
      <w:r>
        <w:rPr>
          <w:spacing w:val="6"/>
        </w:rPr>
        <w:t xml:space="preserve"> </w:t>
      </w:r>
      <w:r>
        <w:t>поршня</w:t>
      </w:r>
      <w:r>
        <w:rPr>
          <w:spacing w:val="5"/>
        </w:rPr>
        <w:t xml:space="preserve"> </w:t>
      </w:r>
      <w:r>
        <w:t>коленчатый</w:t>
      </w:r>
      <w:r>
        <w:rPr>
          <w:spacing w:val="9"/>
        </w:rPr>
        <w:t xml:space="preserve"> </w:t>
      </w:r>
      <w:r>
        <w:t>вал</w:t>
      </w:r>
      <w:r>
        <w:rPr>
          <w:spacing w:val="4"/>
        </w:rPr>
        <w:t xml:space="preserve"> </w:t>
      </w:r>
      <w:r>
        <w:t>поворачивается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пол-</w:t>
      </w:r>
    </w:p>
    <w:p w:rsidR="00BD4793" w:rsidRDefault="00BD4793" w:rsidP="00BD4793">
      <w:pPr>
        <w:sectPr w:rsidR="00BD4793">
          <w:pgSz w:w="11900" w:h="16840"/>
          <w:pgMar w:top="1060" w:right="420" w:bottom="1700" w:left="1400" w:header="0" w:footer="1426" w:gutter="0"/>
          <w:cols w:space="720"/>
        </w:sectPr>
      </w:pPr>
    </w:p>
    <w:p w:rsidR="00BD4793" w:rsidRDefault="00BD4793" w:rsidP="00BD4793">
      <w:pPr>
        <w:pStyle w:val="a5"/>
        <w:spacing w:before="67"/>
        <w:ind w:firstLine="0"/>
        <w:jc w:val="left"/>
        <w:rPr>
          <w:i/>
        </w:rPr>
      </w:pPr>
      <w:r>
        <w:lastRenderedPageBreak/>
        <w:t>оборота,</w:t>
      </w:r>
      <w:r>
        <w:rPr>
          <w:spacing w:val="9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е.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180°.</w:t>
      </w:r>
      <w:r>
        <w:rPr>
          <w:spacing w:val="9"/>
        </w:rPr>
        <w:t xml:space="preserve"> </w:t>
      </w:r>
      <w:r>
        <w:t>Ход</w:t>
      </w:r>
      <w:r>
        <w:rPr>
          <w:spacing w:val="10"/>
        </w:rPr>
        <w:t xml:space="preserve"> </w:t>
      </w:r>
      <w:r>
        <w:t>поршня</w:t>
      </w:r>
      <w:r>
        <w:rPr>
          <w:spacing w:val="8"/>
        </w:rPr>
        <w:t xml:space="preserve"> </w:t>
      </w:r>
      <w:r>
        <w:t>равен</w:t>
      </w:r>
      <w:r>
        <w:rPr>
          <w:spacing w:val="7"/>
        </w:rPr>
        <w:t xml:space="preserve"> </w:t>
      </w:r>
      <w:r>
        <w:t>двум</w:t>
      </w:r>
      <w:r>
        <w:rPr>
          <w:spacing w:val="9"/>
        </w:rPr>
        <w:t xml:space="preserve"> </w:t>
      </w:r>
      <w:r>
        <w:t>радиусам</w:t>
      </w:r>
      <w:r>
        <w:rPr>
          <w:spacing w:val="10"/>
        </w:rPr>
        <w:t xml:space="preserve"> </w:t>
      </w:r>
      <w:r>
        <w:t>кривошипа</w:t>
      </w:r>
      <w:r>
        <w:rPr>
          <w:spacing w:val="8"/>
        </w:rPr>
        <w:t xml:space="preserve"> </w:t>
      </w:r>
      <w:proofErr w:type="spellStart"/>
      <w:r>
        <w:t>коленч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того вала,</w:t>
      </w:r>
      <w:r>
        <w:rPr>
          <w:spacing w:val="4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е.</w:t>
      </w:r>
      <w:r>
        <w:rPr>
          <w:spacing w:val="5"/>
        </w:rPr>
        <w:t xml:space="preserve"> </w:t>
      </w:r>
      <w:r>
        <w:t>S=</w:t>
      </w:r>
      <w:r>
        <w:rPr>
          <w:spacing w:val="2"/>
        </w:rPr>
        <w:t xml:space="preserve"> </w:t>
      </w:r>
      <w:r>
        <w:rPr>
          <w:i/>
        </w:rPr>
        <w:t>2r.</w:t>
      </w:r>
    </w:p>
    <w:p w:rsidR="00BD4793" w:rsidRDefault="00BD4793" w:rsidP="00BD4793">
      <w:pPr>
        <w:pStyle w:val="a5"/>
        <w:jc w:val="left"/>
      </w:pPr>
      <w:r>
        <w:rPr>
          <w:b/>
        </w:rPr>
        <w:t>Рабочий</w:t>
      </w:r>
      <w:r>
        <w:rPr>
          <w:b/>
          <w:spacing w:val="39"/>
        </w:rPr>
        <w:t xml:space="preserve"> </w:t>
      </w:r>
      <w:r>
        <w:t>объем</w:t>
      </w:r>
      <w:r>
        <w:rPr>
          <w:spacing w:val="44"/>
        </w:rPr>
        <w:t xml:space="preserve"> </w:t>
      </w:r>
      <w:r>
        <w:rPr>
          <w:b/>
        </w:rPr>
        <w:t>цилиндра</w:t>
      </w:r>
      <w:r>
        <w:rPr>
          <w:b/>
          <w:spacing w:val="40"/>
        </w:rPr>
        <w:t xml:space="preserve"> </w:t>
      </w:r>
      <w:r>
        <w:t>К</w:t>
      </w:r>
      <w:r>
        <w:rPr>
          <w:vertAlign w:val="subscript"/>
        </w:rPr>
        <w:t>л</w:t>
      </w:r>
      <w:r>
        <w:rPr>
          <w:spacing w:val="42"/>
        </w:rPr>
        <w:t xml:space="preserve"> </w:t>
      </w:r>
      <w:r>
        <w:t>(м</w:t>
      </w:r>
      <w:r>
        <w:rPr>
          <w:vertAlign w:val="superscript"/>
        </w:rPr>
        <w:t>3</w:t>
      </w:r>
      <w:r>
        <w:t>)</w:t>
      </w:r>
      <w:r>
        <w:rPr>
          <w:spacing w:val="40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объем</w:t>
      </w:r>
      <w:r>
        <w:rPr>
          <w:spacing w:val="43"/>
        </w:rPr>
        <w:t xml:space="preserve"> </w:t>
      </w:r>
      <w:r>
        <w:t>цилиндра,</w:t>
      </w:r>
      <w:r>
        <w:rPr>
          <w:spacing w:val="43"/>
        </w:rPr>
        <w:t xml:space="preserve"> </w:t>
      </w:r>
      <w:r>
        <w:t>освобождаемый</w:t>
      </w:r>
      <w:r>
        <w:rPr>
          <w:spacing w:val="-67"/>
        </w:rPr>
        <w:t xml:space="preserve"> </w:t>
      </w:r>
      <w:r>
        <w:t>поршнем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перемещении </w:t>
      </w:r>
      <w:proofErr w:type="gramStart"/>
      <w:r>
        <w:t>от</w:t>
      </w:r>
      <w:proofErr w:type="gramEnd"/>
      <w:r>
        <w:t xml:space="preserve"> в.м.т.</w:t>
      </w:r>
      <w:r>
        <w:rPr>
          <w:spacing w:val="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н.м.т.:</w:t>
      </w:r>
    </w:p>
    <w:p w:rsidR="00BD4793" w:rsidRDefault="00BD4793" w:rsidP="00BD4793">
      <w:pPr>
        <w:pStyle w:val="a5"/>
        <w:spacing w:before="10"/>
        <w:ind w:left="0" w:firstLine="0"/>
        <w:jc w:val="left"/>
        <w:rPr>
          <w:sz w:val="27"/>
        </w:rPr>
      </w:pPr>
    </w:p>
    <w:p w:rsidR="00BD4793" w:rsidRDefault="00BD4793" w:rsidP="00BD4793">
      <w:pPr>
        <w:spacing w:line="222" w:lineRule="exact"/>
        <w:ind w:left="291" w:right="183"/>
        <w:jc w:val="center"/>
        <w:rPr>
          <w:sz w:val="34"/>
        </w:rPr>
      </w:pPr>
      <w:r>
        <w:rPr>
          <w:rFonts w:ascii="Verdana" w:hAnsi="Verdana"/>
          <w:i/>
          <w:w w:val="75"/>
          <w:sz w:val="35"/>
        </w:rPr>
        <w:t>π</w:t>
      </w:r>
      <w:r>
        <w:rPr>
          <w:i/>
          <w:w w:val="75"/>
          <w:sz w:val="34"/>
        </w:rPr>
        <w:t>d</w:t>
      </w:r>
      <w:r>
        <w:rPr>
          <w:i/>
          <w:spacing w:val="2"/>
          <w:w w:val="75"/>
          <w:sz w:val="34"/>
        </w:rPr>
        <w:t xml:space="preserve"> </w:t>
      </w:r>
      <w:r>
        <w:rPr>
          <w:w w:val="75"/>
          <w:sz w:val="34"/>
          <w:vertAlign w:val="superscript"/>
        </w:rPr>
        <w:t>2</w:t>
      </w:r>
    </w:p>
    <w:p w:rsidR="00BD4793" w:rsidRDefault="00BD4793" w:rsidP="00BD4793">
      <w:pPr>
        <w:spacing w:line="222" w:lineRule="exact"/>
        <w:jc w:val="center"/>
        <w:rPr>
          <w:sz w:val="34"/>
        </w:rPr>
        <w:sectPr w:rsidR="00BD4793">
          <w:pgSz w:w="11900" w:h="16840"/>
          <w:pgMar w:top="1060" w:right="420" w:bottom="1700" w:left="1400" w:header="0" w:footer="1426" w:gutter="0"/>
          <w:cols w:space="720"/>
        </w:sectPr>
      </w:pPr>
    </w:p>
    <w:p w:rsidR="00BD4793" w:rsidRDefault="00BD4793" w:rsidP="00BD4793">
      <w:pPr>
        <w:pStyle w:val="a5"/>
        <w:ind w:left="0" w:firstLine="0"/>
        <w:jc w:val="left"/>
        <w:rPr>
          <w:sz w:val="30"/>
        </w:rPr>
      </w:pPr>
    </w:p>
    <w:p w:rsidR="00BD4793" w:rsidRDefault="00BD4793" w:rsidP="00BD4793">
      <w:pPr>
        <w:pStyle w:val="a5"/>
        <w:ind w:left="0" w:firstLine="0"/>
        <w:jc w:val="left"/>
        <w:rPr>
          <w:sz w:val="30"/>
        </w:rPr>
      </w:pPr>
    </w:p>
    <w:p w:rsidR="00BD4793" w:rsidRDefault="00BD4793" w:rsidP="00BD4793">
      <w:pPr>
        <w:pStyle w:val="a5"/>
        <w:spacing w:before="253"/>
        <w:ind w:left="865" w:right="-9" w:hanging="567"/>
        <w:jc w:val="left"/>
      </w:pPr>
      <w:r>
        <w:rPr>
          <w:b/>
        </w:rPr>
        <w:t>где</w:t>
      </w:r>
      <w:r>
        <w:rPr>
          <w:b/>
          <w:spacing w:val="-1"/>
        </w:rPr>
        <w:t xml:space="preserve"> </w:t>
      </w:r>
      <w:proofErr w:type="spellStart"/>
      <w:r>
        <w:t>d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диаметр</w:t>
      </w:r>
      <w:r>
        <w:rPr>
          <w:spacing w:val="-3"/>
        </w:rPr>
        <w:t xml:space="preserve"> </w:t>
      </w:r>
      <w:r>
        <w:t xml:space="preserve">цилиндра, </w:t>
      </w:r>
      <w:proofErr w:type="gramStart"/>
      <w:r>
        <w:t>м</w:t>
      </w:r>
      <w:proofErr w:type="gramEnd"/>
      <w:r>
        <w:t>;</w:t>
      </w:r>
      <w:r>
        <w:rPr>
          <w:spacing w:val="-67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ход</w:t>
      </w:r>
      <w:r>
        <w:rPr>
          <w:spacing w:val="3"/>
        </w:rPr>
        <w:t xml:space="preserve"> </w:t>
      </w:r>
      <w:r>
        <w:t>поршня,</w:t>
      </w:r>
      <w:r>
        <w:rPr>
          <w:spacing w:val="2"/>
        </w:rPr>
        <w:t xml:space="preserve"> </w:t>
      </w:r>
      <w:r>
        <w:t>м.</w:t>
      </w:r>
    </w:p>
    <w:p w:rsidR="00BD4793" w:rsidRDefault="00BD4793" w:rsidP="00BD4793">
      <w:pPr>
        <w:spacing w:before="4"/>
        <w:ind w:left="299"/>
        <w:rPr>
          <w:rFonts w:ascii="Symbol" w:hAnsi="Symbol"/>
          <w:sz w:val="34"/>
        </w:rPr>
      </w:pPr>
      <w:r>
        <w:br w:type="column"/>
      </w:r>
      <w:r>
        <w:rPr>
          <w:i/>
          <w:sz w:val="34"/>
        </w:rPr>
        <w:lastRenderedPageBreak/>
        <w:t>V</w:t>
      </w:r>
      <w:proofErr w:type="spellStart"/>
      <w:r>
        <w:rPr>
          <w:i/>
          <w:position w:val="-8"/>
          <w:sz w:val="20"/>
        </w:rPr>
        <w:t>h</w:t>
      </w:r>
      <w:proofErr w:type="spellEnd"/>
      <w:r>
        <w:rPr>
          <w:i/>
          <w:spacing w:val="80"/>
          <w:position w:val="-8"/>
          <w:sz w:val="20"/>
        </w:rPr>
        <w:t xml:space="preserve"> </w:t>
      </w:r>
      <w:r>
        <w:rPr>
          <w:rFonts w:ascii="Symbol" w:hAnsi="Symbol"/>
          <w:sz w:val="34"/>
        </w:rPr>
        <w:t></w:t>
      </w:r>
    </w:p>
    <w:p w:rsidR="00BD4793" w:rsidRDefault="00BD4793" w:rsidP="00BD4793">
      <w:pPr>
        <w:spacing w:before="4" w:line="355" w:lineRule="exact"/>
        <w:ind w:left="697"/>
        <w:rPr>
          <w:sz w:val="34"/>
        </w:rPr>
      </w:pPr>
      <w:r>
        <w:br w:type="column"/>
      </w:r>
      <w:r>
        <w:rPr>
          <w:rFonts w:ascii="Symbol" w:hAnsi="Symbol"/>
          <w:sz w:val="34"/>
        </w:rPr>
        <w:lastRenderedPageBreak/>
        <w:t></w:t>
      </w:r>
      <w:r>
        <w:rPr>
          <w:spacing w:val="-20"/>
          <w:sz w:val="34"/>
        </w:rPr>
        <w:t xml:space="preserve"> </w:t>
      </w:r>
      <w:r>
        <w:rPr>
          <w:i/>
          <w:spacing w:val="12"/>
          <w:sz w:val="34"/>
        </w:rPr>
        <w:t>S</w:t>
      </w:r>
      <w:r>
        <w:rPr>
          <w:spacing w:val="12"/>
          <w:sz w:val="34"/>
        </w:rPr>
        <w:t>,</w:t>
      </w:r>
    </w:p>
    <w:p w:rsidR="00BD4793" w:rsidRDefault="00BD4793" w:rsidP="00BD4793">
      <w:pPr>
        <w:spacing w:line="329" w:lineRule="exact"/>
        <w:ind w:left="265"/>
        <w:rPr>
          <w:sz w:val="34"/>
        </w:rPr>
      </w:pPr>
      <w:r w:rsidRPr="00CF363D">
        <w:rPr>
          <w:lang w:eastAsia="en-US"/>
        </w:rPr>
        <w:pict>
          <v:line id="_x0000_s1026" style="position:absolute;left:0;text-align:left;z-index:251661312;mso-position-horizontal-relative:page" from="311.75pt,-4.85pt" to="340.75pt,-4.85pt" strokeweight=".25269mm">
            <w10:wrap anchorx="page"/>
          </v:line>
        </w:pict>
      </w:r>
      <w:r>
        <w:rPr>
          <w:w w:val="101"/>
          <w:sz w:val="34"/>
        </w:rPr>
        <w:t>4</w:t>
      </w:r>
    </w:p>
    <w:p w:rsidR="00BD4793" w:rsidRDefault="00BD4793" w:rsidP="00BD4793">
      <w:pPr>
        <w:pStyle w:val="a5"/>
        <w:spacing w:before="190"/>
        <w:ind w:firstLine="0"/>
        <w:jc w:val="left"/>
      </w:pPr>
      <w:r>
        <w:br w:type="column"/>
      </w:r>
      <w:r>
        <w:lastRenderedPageBreak/>
        <w:t>(3.1)</w:t>
      </w:r>
    </w:p>
    <w:p w:rsidR="00BD4793" w:rsidRDefault="00BD4793" w:rsidP="00BD4793">
      <w:pPr>
        <w:sectPr w:rsidR="00BD4793">
          <w:type w:val="continuous"/>
          <w:pgSz w:w="11900" w:h="16840"/>
          <w:pgMar w:top="1080" w:right="420" w:bottom="280" w:left="1400" w:header="720" w:footer="720" w:gutter="0"/>
          <w:cols w:num="4" w:space="720" w:equalWidth="0">
            <w:col w:w="3727" w:space="69"/>
            <w:col w:w="944" w:space="40"/>
            <w:col w:w="1170" w:space="2873"/>
            <w:col w:w="1257"/>
          </w:cols>
        </w:sectPr>
      </w:pPr>
    </w:p>
    <w:p w:rsidR="00BD4793" w:rsidRDefault="00BD4793" w:rsidP="00BD4793">
      <w:pPr>
        <w:spacing w:before="19"/>
        <w:ind w:left="299" w:firstLine="710"/>
        <w:rPr>
          <w:sz w:val="28"/>
        </w:rPr>
      </w:pPr>
      <w:r>
        <w:rPr>
          <w:b/>
          <w:sz w:val="28"/>
        </w:rPr>
        <w:lastRenderedPageBreak/>
        <w:t>Объем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камеры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сжатия</w:t>
      </w:r>
      <w:r>
        <w:rPr>
          <w:b/>
          <w:spacing w:val="26"/>
          <w:sz w:val="28"/>
        </w:rPr>
        <w:t xml:space="preserve"> </w:t>
      </w:r>
      <w:proofErr w:type="spellStart"/>
      <w:r>
        <w:rPr>
          <w:b/>
          <w:sz w:val="28"/>
        </w:rPr>
        <w:t>V</w:t>
      </w:r>
      <w:r>
        <w:rPr>
          <w:b/>
          <w:sz w:val="28"/>
          <w:vertAlign w:val="subscript"/>
        </w:rPr>
        <w:t>с</w:t>
      </w:r>
      <w:proofErr w:type="spellEnd"/>
      <w:r>
        <w:rPr>
          <w:sz w:val="28"/>
        </w:rPr>
        <w:t>,</w:t>
      </w:r>
      <w:r>
        <w:rPr>
          <w:spacing w:val="29"/>
          <w:sz w:val="28"/>
        </w:rPr>
        <w:t xml:space="preserve"> </w:t>
      </w:r>
      <w:r>
        <w:rPr>
          <w:sz w:val="28"/>
        </w:rPr>
        <w:t>(м</w:t>
      </w:r>
      <w:r>
        <w:rPr>
          <w:sz w:val="28"/>
          <w:vertAlign w:val="superscript"/>
        </w:rPr>
        <w:t>3</w:t>
      </w:r>
      <w:r>
        <w:rPr>
          <w:sz w:val="28"/>
        </w:rPr>
        <w:t>)</w:t>
      </w:r>
      <w:r>
        <w:rPr>
          <w:spacing w:val="26"/>
          <w:sz w:val="28"/>
        </w:rPr>
        <w:t xml:space="preserve"> </w:t>
      </w:r>
      <w:r>
        <w:rPr>
          <w:sz w:val="28"/>
        </w:rPr>
        <w:t>—</w:t>
      </w:r>
      <w:r>
        <w:rPr>
          <w:spacing w:val="27"/>
          <w:sz w:val="28"/>
        </w:rPr>
        <w:t xml:space="preserve"> </w:t>
      </w:r>
      <w:r>
        <w:rPr>
          <w:sz w:val="28"/>
        </w:rPr>
        <w:t>объем</w:t>
      </w:r>
      <w:r>
        <w:rPr>
          <w:spacing w:val="29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27"/>
          <w:sz w:val="28"/>
        </w:rPr>
        <w:t xml:space="preserve"> </w:t>
      </w:r>
      <w:r>
        <w:rPr>
          <w:sz w:val="28"/>
        </w:rPr>
        <w:t>над</w:t>
      </w:r>
      <w:r>
        <w:rPr>
          <w:spacing w:val="30"/>
          <w:sz w:val="28"/>
        </w:rPr>
        <w:t xml:space="preserve"> </w:t>
      </w:r>
      <w:r>
        <w:rPr>
          <w:sz w:val="28"/>
        </w:rPr>
        <w:t>поршнем,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proofErr w:type="gramStart"/>
      <w:r>
        <w:rPr>
          <w:sz w:val="28"/>
        </w:rPr>
        <w:t>в</w:t>
      </w:r>
      <w:proofErr w:type="spellEnd"/>
      <w:proofErr w:type="gram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т.</w:t>
      </w:r>
    </w:p>
    <w:p w:rsidR="00BD4793" w:rsidRDefault="00BD4793" w:rsidP="00BD4793">
      <w:pPr>
        <w:pStyle w:val="a5"/>
        <w:spacing w:before="1"/>
        <w:ind w:left="0" w:firstLine="0"/>
        <w:jc w:val="left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2229485</wp:posOffset>
            </wp:positionH>
            <wp:positionV relativeFrom="paragraph">
              <wp:posOffset>163830</wp:posOffset>
            </wp:positionV>
            <wp:extent cx="3533775" cy="4859655"/>
            <wp:effectExtent l="19050" t="0" r="9525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4793" w:rsidRDefault="00BD4793" w:rsidP="00BD4793">
      <w:pPr>
        <w:pStyle w:val="a5"/>
        <w:spacing w:before="8"/>
        <w:ind w:left="0" w:firstLine="0"/>
        <w:jc w:val="left"/>
        <w:rPr>
          <w:sz w:val="32"/>
        </w:rPr>
      </w:pPr>
    </w:p>
    <w:p w:rsidR="00BD4793" w:rsidRDefault="00BD4793" w:rsidP="00BD4793">
      <w:pPr>
        <w:pStyle w:val="a5"/>
        <w:ind w:left="1009" w:firstLine="0"/>
        <w:jc w:val="left"/>
      </w:pPr>
      <w:r>
        <w:t>Рисунок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Схема</w:t>
      </w:r>
      <w:r>
        <w:rPr>
          <w:spacing w:val="-5"/>
        </w:rPr>
        <w:t xml:space="preserve"> </w:t>
      </w:r>
      <w:r>
        <w:t>одноцилиндрового</w:t>
      </w:r>
      <w:r>
        <w:rPr>
          <w:spacing w:val="-5"/>
        </w:rPr>
        <w:t xml:space="preserve"> </w:t>
      </w:r>
      <w:r>
        <w:t>четырёхтактного</w:t>
      </w:r>
      <w:r>
        <w:rPr>
          <w:spacing w:val="-6"/>
        </w:rPr>
        <w:t xml:space="preserve"> </w:t>
      </w:r>
      <w:r>
        <w:t>двигателя</w:t>
      </w:r>
    </w:p>
    <w:p w:rsidR="00BD4793" w:rsidRDefault="00BD4793" w:rsidP="00BD4793">
      <w:pPr>
        <w:sectPr w:rsidR="00BD4793">
          <w:type w:val="continuous"/>
          <w:pgSz w:w="11900" w:h="16840"/>
          <w:pgMar w:top="1080" w:right="420" w:bottom="280" w:left="1400" w:header="720" w:footer="720" w:gutter="0"/>
          <w:cols w:space="720"/>
        </w:sectPr>
      </w:pPr>
    </w:p>
    <w:p w:rsidR="00BD4793" w:rsidRDefault="00BD4793" w:rsidP="00BD4793">
      <w:pPr>
        <w:pStyle w:val="a5"/>
        <w:spacing w:before="107"/>
        <w:ind w:right="427"/>
      </w:pPr>
      <w:r>
        <w:rPr>
          <w:b/>
        </w:rPr>
        <w:lastRenderedPageBreak/>
        <w:t xml:space="preserve">Полный объем цилиндра </w:t>
      </w:r>
      <w:proofErr w:type="spellStart"/>
      <w:r>
        <w:rPr>
          <w:i/>
        </w:rPr>
        <w:t>У</w:t>
      </w:r>
      <w:r>
        <w:rPr>
          <w:i/>
          <w:vertAlign w:val="subscript"/>
        </w:rPr>
        <w:t>о</w:t>
      </w:r>
      <w:proofErr w:type="spellEnd"/>
      <w:r>
        <w:rPr>
          <w:i/>
        </w:rPr>
        <w:t xml:space="preserve"> </w:t>
      </w:r>
      <w:r>
        <w:rPr>
          <w:b/>
        </w:rPr>
        <w:t>(м</w:t>
      </w:r>
      <w:r>
        <w:rPr>
          <w:b/>
          <w:vertAlign w:val="superscript"/>
        </w:rPr>
        <w:t>3</w:t>
      </w:r>
      <w:r>
        <w:rPr>
          <w:b/>
        </w:rPr>
        <w:t xml:space="preserve">) </w:t>
      </w:r>
      <w:r>
        <w:t xml:space="preserve">- сумма объема камеры сжатия и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бочего</w:t>
      </w:r>
      <w:proofErr w:type="spellEnd"/>
      <w:r>
        <w:t xml:space="preserve"> объема цилиндра, т. е. пространство над поршнем, когда он находится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т.</w:t>
      </w:r>
    </w:p>
    <w:p w:rsidR="00BD4793" w:rsidRDefault="00BD4793" w:rsidP="00BD4793">
      <w:pPr>
        <w:spacing w:line="242" w:lineRule="auto"/>
        <w:ind w:left="299" w:right="427" w:firstLine="710"/>
        <w:jc w:val="both"/>
        <w:rPr>
          <w:sz w:val="28"/>
        </w:rPr>
      </w:pPr>
      <w:r>
        <w:rPr>
          <w:b/>
          <w:sz w:val="28"/>
        </w:rPr>
        <w:t xml:space="preserve">Литраж двигателя </w:t>
      </w:r>
      <w:proofErr w:type="spellStart"/>
      <w:r>
        <w:rPr>
          <w:sz w:val="28"/>
        </w:rPr>
        <w:t>V</w:t>
      </w:r>
      <w:r>
        <w:rPr>
          <w:sz w:val="28"/>
          <w:vertAlign w:val="subscript"/>
        </w:rPr>
        <w:t>д</w:t>
      </w:r>
      <w:proofErr w:type="spellEnd"/>
      <w:r>
        <w:rPr>
          <w:sz w:val="28"/>
        </w:rPr>
        <w:t xml:space="preserve">, </w:t>
      </w:r>
      <w:r>
        <w:rPr>
          <w:i/>
          <w:sz w:val="28"/>
        </w:rPr>
        <w:t xml:space="preserve">- </w:t>
      </w:r>
      <w:r>
        <w:rPr>
          <w:sz w:val="28"/>
        </w:rPr>
        <w:t xml:space="preserve">это сумма рабочих объемов всех его </w:t>
      </w:r>
      <w:proofErr w:type="spellStart"/>
      <w:r>
        <w:rPr>
          <w:sz w:val="28"/>
        </w:rPr>
        <w:t>цилин</w:t>
      </w:r>
      <w:proofErr w:type="gramStart"/>
      <w:r>
        <w:rPr>
          <w:sz w:val="28"/>
        </w:rPr>
        <w:t>д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ров,</w:t>
      </w:r>
      <w:r>
        <w:rPr>
          <w:spacing w:val="3"/>
          <w:sz w:val="28"/>
        </w:rPr>
        <w:t xml:space="preserve"> </w:t>
      </w:r>
      <w:r>
        <w:rPr>
          <w:sz w:val="28"/>
        </w:rPr>
        <w:t>выраженная</w:t>
      </w:r>
      <w:r>
        <w:rPr>
          <w:spacing w:val="3"/>
          <w:sz w:val="28"/>
        </w:rPr>
        <w:t xml:space="preserve"> </w:t>
      </w:r>
      <w:r>
        <w:rPr>
          <w:sz w:val="28"/>
        </w:rPr>
        <w:t>в литрах.</w:t>
      </w:r>
    </w:p>
    <w:p w:rsidR="00BD4793" w:rsidRDefault="00BD4793" w:rsidP="00BD4793">
      <w:pPr>
        <w:pStyle w:val="a5"/>
        <w:ind w:right="427"/>
      </w:pPr>
      <w:r>
        <w:rPr>
          <w:b/>
        </w:rPr>
        <w:t xml:space="preserve">Степень сжатия </w:t>
      </w:r>
      <w:r>
        <w:t xml:space="preserve">- отношение полного объема цилиндра к объему </w:t>
      </w:r>
      <w:proofErr w:type="spellStart"/>
      <w:r>
        <w:t>к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меры сжатия. Степень сжатия - это отвлеченное число, показывающее, во</w:t>
      </w:r>
      <w:r>
        <w:rPr>
          <w:spacing w:val="1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раз полный объем</w:t>
      </w:r>
      <w:r>
        <w:rPr>
          <w:spacing w:val="1"/>
        </w:rPr>
        <w:t xml:space="preserve"> </w:t>
      </w:r>
      <w:r>
        <w:t>цилиндра больше</w:t>
      </w:r>
      <w:r>
        <w:rPr>
          <w:spacing w:val="1"/>
        </w:rPr>
        <w:t xml:space="preserve"> </w:t>
      </w:r>
      <w:r>
        <w:t>объема камеры сжатия.</w:t>
      </w:r>
    </w:p>
    <w:p w:rsidR="00BD4793" w:rsidRDefault="00BD4793" w:rsidP="00BD4793">
      <w:pPr>
        <w:pStyle w:val="a5"/>
        <w:ind w:right="428"/>
        <w:jc w:val="right"/>
      </w:pPr>
      <w:r>
        <w:rPr>
          <w:b/>
        </w:rPr>
        <w:t>Рабочий</w:t>
      </w:r>
      <w:r>
        <w:rPr>
          <w:b/>
          <w:spacing w:val="19"/>
        </w:rPr>
        <w:t xml:space="preserve"> </w:t>
      </w:r>
      <w:r>
        <w:rPr>
          <w:b/>
        </w:rPr>
        <w:t>цикл</w:t>
      </w:r>
      <w:r>
        <w:rPr>
          <w:b/>
          <w:spacing w:val="18"/>
        </w:rPr>
        <w:t xml:space="preserve"> </w:t>
      </w:r>
      <w:r>
        <w:rPr>
          <w:b/>
        </w:rPr>
        <w:t>двигателя</w:t>
      </w:r>
      <w:r>
        <w:rPr>
          <w:b/>
          <w:spacing w:val="19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комплекс</w:t>
      </w:r>
      <w:r>
        <w:rPr>
          <w:spacing w:val="17"/>
        </w:rPr>
        <w:t xml:space="preserve"> </w:t>
      </w:r>
      <w:r>
        <w:t>последовательных</w:t>
      </w:r>
      <w:r>
        <w:rPr>
          <w:spacing w:val="12"/>
        </w:rPr>
        <w:t xml:space="preserve"> </w:t>
      </w:r>
      <w:r>
        <w:t>периодически</w:t>
      </w:r>
      <w:r>
        <w:rPr>
          <w:spacing w:val="-67"/>
        </w:rPr>
        <w:t xml:space="preserve"> </w:t>
      </w:r>
      <w:r>
        <w:t>повторяющихся</w:t>
      </w:r>
      <w:r>
        <w:rPr>
          <w:spacing w:val="24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r>
        <w:t>(впуск,</w:t>
      </w:r>
      <w:r>
        <w:rPr>
          <w:spacing w:val="25"/>
        </w:rPr>
        <w:t xml:space="preserve"> </w:t>
      </w:r>
      <w:r>
        <w:t>сжатие,</w:t>
      </w:r>
      <w:r>
        <w:rPr>
          <w:spacing w:val="25"/>
        </w:rPr>
        <w:t xml:space="preserve"> </w:t>
      </w:r>
      <w:r>
        <w:t>сгорание,</w:t>
      </w:r>
      <w:r>
        <w:rPr>
          <w:spacing w:val="25"/>
        </w:rPr>
        <w:t xml:space="preserve"> </w:t>
      </w:r>
      <w:r>
        <w:t>расширение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выпуск),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энергия</w:t>
      </w:r>
      <w:r>
        <w:rPr>
          <w:spacing w:val="-2"/>
        </w:rPr>
        <w:t xml:space="preserve"> </w:t>
      </w:r>
      <w:r>
        <w:t>топлива</w:t>
      </w:r>
      <w:r>
        <w:rPr>
          <w:spacing w:val="-2"/>
        </w:rPr>
        <w:t xml:space="preserve"> </w:t>
      </w:r>
      <w:r>
        <w:t>преобразуется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механическую</w:t>
      </w:r>
      <w:r>
        <w:rPr>
          <w:spacing w:val="-4"/>
        </w:rPr>
        <w:t xml:space="preserve"> </w:t>
      </w:r>
      <w:r>
        <w:t>работу.</w:t>
      </w:r>
    </w:p>
    <w:p w:rsidR="00BD4793" w:rsidRDefault="00BD4793" w:rsidP="00BD4793">
      <w:pPr>
        <w:pStyle w:val="a5"/>
        <w:ind w:right="431"/>
      </w:pPr>
      <w:r>
        <w:rPr>
          <w:b/>
        </w:rPr>
        <w:t xml:space="preserve">Такт </w:t>
      </w:r>
      <w:r>
        <w:t>- часть рабочего цикла, происходящая за время движения поршня</w:t>
      </w:r>
      <w:r>
        <w:rPr>
          <w:spacing w:val="-67"/>
        </w:rPr>
        <w:t xml:space="preserve"> </w:t>
      </w:r>
      <w:r>
        <w:t xml:space="preserve">от одной мертвой точки до другой, т. е. условно принимаем, что такт </w:t>
      </w:r>
      <w:proofErr w:type="spellStart"/>
      <w:r>
        <w:t>прои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ходит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ход</w:t>
      </w:r>
      <w:r>
        <w:rPr>
          <w:spacing w:val="3"/>
        </w:rPr>
        <w:t xml:space="preserve"> </w:t>
      </w:r>
      <w:r>
        <w:t>поршня.</w:t>
      </w:r>
    </w:p>
    <w:p w:rsidR="00BD4793" w:rsidRDefault="00BD4793" w:rsidP="00BD4793">
      <w:pPr>
        <w:pStyle w:val="a5"/>
        <w:ind w:right="430"/>
      </w:pPr>
      <w:r>
        <w:t>Двигатели, в которых рабочий цикл совершается за четыре хода (такта)</w:t>
      </w:r>
      <w:r>
        <w:rPr>
          <w:spacing w:val="-67"/>
        </w:rPr>
        <w:t xml:space="preserve"> </w:t>
      </w:r>
      <w:r>
        <w:t>поршня или за два оборота коленчатого вала, называют четырехтактными.</w:t>
      </w:r>
      <w:r>
        <w:rPr>
          <w:spacing w:val="1"/>
        </w:rPr>
        <w:t xml:space="preserve"> </w:t>
      </w:r>
      <w:r>
        <w:t>Двигатели, в которых рабочий цикл совершается за два хода поршня или за</w:t>
      </w:r>
      <w:r>
        <w:rPr>
          <w:spacing w:val="1"/>
        </w:rPr>
        <w:t xml:space="preserve"> </w:t>
      </w:r>
      <w:r>
        <w:t>один оборот</w:t>
      </w:r>
      <w:r>
        <w:rPr>
          <w:spacing w:val="-1"/>
        </w:rPr>
        <w:t xml:space="preserve"> </w:t>
      </w:r>
      <w:r>
        <w:t>коленчатого вала,</w:t>
      </w:r>
      <w:r>
        <w:rPr>
          <w:spacing w:val="3"/>
        </w:rPr>
        <w:t xml:space="preserve"> </w:t>
      </w:r>
      <w:r>
        <w:t>считают</w:t>
      </w:r>
      <w:r>
        <w:rPr>
          <w:spacing w:val="4"/>
        </w:rPr>
        <w:t xml:space="preserve"> </w:t>
      </w:r>
      <w:r>
        <w:t>двухтактными.</w:t>
      </w:r>
    </w:p>
    <w:p w:rsidR="00A34598" w:rsidRPr="00A34598" w:rsidRDefault="00A34598" w:rsidP="00A3459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4598" w:rsidRPr="00A34598" w:rsidSect="00622C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711E0"/>
    <w:multiLevelType w:val="hybridMultilevel"/>
    <w:tmpl w:val="B6F8B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2385A"/>
    <w:multiLevelType w:val="hybridMultilevel"/>
    <w:tmpl w:val="A28697AE"/>
    <w:lvl w:ilvl="0" w:tplc="896A2A5A">
      <w:start w:val="3"/>
      <w:numFmt w:val="decimal"/>
      <w:lvlText w:val="%1"/>
      <w:lvlJc w:val="left"/>
      <w:pPr>
        <w:ind w:left="122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0B85A88">
      <w:numFmt w:val="none"/>
      <w:lvlText w:val=""/>
      <w:lvlJc w:val="left"/>
      <w:pPr>
        <w:tabs>
          <w:tab w:val="num" w:pos="360"/>
        </w:tabs>
      </w:pPr>
    </w:lvl>
    <w:lvl w:ilvl="2" w:tplc="A7585036">
      <w:numFmt w:val="bullet"/>
      <w:lvlText w:val="•"/>
      <w:lvlJc w:val="left"/>
      <w:pPr>
        <w:ind w:left="2400" w:hanging="422"/>
      </w:pPr>
      <w:rPr>
        <w:rFonts w:hint="default"/>
        <w:lang w:val="ru-RU" w:eastAsia="en-US" w:bidi="ar-SA"/>
      </w:rPr>
    </w:lvl>
    <w:lvl w:ilvl="3" w:tplc="983A6652">
      <w:numFmt w:val="bullet"/>
      <w:lvlText w:val="•"/>
      <w:lvlJc w:val="left"/>
      <w:pPr>
        <w:ind w:left="3360" w:hanging="422"/>
      </w:pPr>
      <w:rPr>
        <w:rFonts w:hint="default"/>
        <w:lang w:val="ru-RU" w:eastAsia="en-US" w:bidi="ar-SA"/>
      </w:rPr>
    </w:lvl>
    <w:lvl w:ilvl="4" w:tplc="F056C6AE">
      <w:numFmt w:val="bullet"/>
      <w:lvlText w:val="•"/>
      <w:lvlJc w:val="left"/>
      <w:pPr>
        <w:ind w:left="4320" w:hanging="422"/>
      </w:pPr>
      <w:rPr>
        <w:rFonts w:hint="default"/>
        <w:lang w:val="ru-RU" w:eastAsia="en-US" w:bidi="ar-SA"/>
      </w:rPr>
    </w:lvl>
    <w:lvl w:ilvl="5" w:tplc="AC666B48">
      <w:numFmt w:val="bullet"/>
      <w:lvlText w:val="•"/>
      <w:lvlJc w:val="left"/>
      <w:pPr>
        <w:ind w:left="5280" w:hanging="422"/>
      </w:pPr>
      <w:rPr>
        <w:rFonts w:hint="default"/>
        <w:lang w:val="ru-RU" w:eastAsia="en-US" w:bidi="ar-SA"/>
      </w:rPr>
    </w:lvl>
    <w:lvl w:ilvl="6" w:tplc="338CD356">
      <w:numFmt w:val="bullet"/>
      <w:lvlText w:val="•"/>
      <w:lvlJc w:val="left"/>
      <w:pPr>
        <w:ind w:left="6240" w:hanging="422"/>
      </w:pPr>
      <w:rPr>
        <w:rFonts w:hint="default"/>
        <w:lang w:val="ru-RU" w:eastAsia="en-US" w:bidi="ar-SA"/>
      </w:rPr>
    </w:lvl>
    <w:lvl w:ilvl="7" w:tplc="322661B2">
      <w:numFmt w:val="bullet"/>
      <w:lvlText w:val="•"/>
      <w:lvlJc w:val="left"/>
      <w:pPr>
        <w:ind w:left="7200" w:hanging="422"/>
      </w:pPr>
      <w:rPr>
        <w:rFonts w:hint="default"/>
        <w:lang w:val="ru-RU" w:eastAsia="en-US" w:bidi="ar-SA"/>
      </w:rPr>
    </w:lvl>
    <w:lvl w:ilvl="8" w:tplc="7F36971E">
      <w:numFmt w:val="bullet"/>
      <w:lvlText w:val="•"/>
      <w:lvlJc w:val="left"/>
      <w:pPr>
        <w:ind w:left="8160" w:hanging="4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2C94"/>
    <w:rsid w:val="00622C94"/>
    <w:rsid w:val="00A34598"/>
    <w:rsid w:val="00BD4793"/>
    <w:rsid w:val="00C9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2C94"/>
  </w:style>
  <w:style w:type="paragraph" w:styleId="a4">
    <w:name w:val="List Paragraph"/>
    <w:basedOn w:val="a"/>
    <w:uiPriority w:val="1"/>
    <w:qFormat/>
    <w:rsid w:val="00A34598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D4793"/>
    <w:pPr>
      <w:widowControl w:val="0"/>
      <w:autoSpaceDE w:val="0"/>
      <w:autoSpaceDN w:val="0"/>
      <w:spacing w:after="0" w:line="240" w:lineRule="auto"/>
      <w:ind w:left="299" w:firstLine="71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D479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BD4793"/>
    <w:pPr>
      <w:widowControl w:val="0"/>
      <w:autoSpaceDE w:val="0"/>
      <w:autoSpaceDN w:val="0"/>
      <w:spacing w:before="72" w:after="0" w:line="240" w:lineRule="auto"/>
      <w:ind w:left="1431" w:hanging="42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2021-10-26T06:27:00Z</dcterms:created>
  <dcterms:modified xsi:type="dcterms:W3CDTF">2021-10-26T06:27:00Z</dcterms:modified>
</cp:coreProperties>
</file>