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C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 Самарской области «Усольский сельскохозяйственный техникум»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94" w:rsidRPr="00622C94" w:rsidRDefault="00BD479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Назначение и общее устройство тракторов, автомобилей и с/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машин</w:t>
      </w:r>
    </w:p>
    <w:p w:rsidR="00622C94" w:rsidRPr="00622C94" w:rsidRDefault="00BD479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21 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заочное</w:t>
      </w:r>
      <w:proofErr w:type="gramEnd"/>
    </w:p>
    <w:p w:rsidR="00622C94" w:rsidRP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 xml:space="preserve">Преподаватель: Ермолаев А.В. </w:t>
      </w:r>
    </w:p>
    <w:p w:rsidR="00622C94" w:rsidRPr="00BD4793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D4793">
        <w:rPr>
          <w:rFonts w:ascii="Times New Roman" w:hAnsi="Times New Roman" w:cs="Times New Roman"/>
          <w:b/>
          <w:sz w:val="28"/>
          <w:szCs w:val="28"/>
        </w:rPr>
        <w:t>-</w:t>
      </w:r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BD479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Ermolaev</w:t>
      </w:r>
      <w:proofErr w:type="spellEnd"/>
      <w:r w:rsidRPr="00BD4793">
        <w:rPr>
          <w:rFonts w:ascii="Times New Roman" w:hAnsi="Times New Roman" w:cs="Times New Roman"/>
          <w:b/>
          <w:sz w:val="28"/>
          <w:szCs w:val="28"/>
        </w:rPr>
        <w:t>1959@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BD479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22C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22C9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="00D873FA">
        <w:rPr>
          <w:rFonts w:ascii="Times New Roman" w:hAnsi="Times New Roman" w:cs="Times New Roman"/>
          <w:b/>
          <w:sz w:val="28"/>
          <w:szCs w:val="28"/>
        </w:rPr>
        <w:t>Кривошипно</w:t>
      </w:r>
      <w:proofErr w:type="spellEnd"/>
      <w:r w:rsidR="00D873FA">
        <w:rPr>
          <w:rFonts w:ascii="Times New Roman" w:hAnsi="Times New Roman" w:cs="Times New Roman"/>
          <w:b/>
          <w:sz w:val="28"/>
          <w:szCs w:val="28"/>
        </w:rPr>
        <w:t xml:space="preserve"> – шатунный</w:t>
      </w:r>
      <w:proofErr w:type="gramEnd"/>
      <w:r w:rsidR="00D873FA">
        <w:rPr>
          <w:rFonts w:ascii="Times New Roman" w:hAnsi="Times New Roman" w:cs="Times New Roman"/>
          <w:b/>
          <w:sz w:val="28"/>
          <w:szCs w:val="28"/>
        </w:rPr>
        <w:t xml:space="preserve"> механизм</w:t>
      </w:r>
      <w:r w:rsidR="00BD4793">
        <w:rPr>
          <w:rFonts w:ascii="Times New Roman" w:hAnsi="Times New Roman" w:cs="Times New Roman"/>
          <w:b/>
          <w:sz w:val="28"/>
          <w:szCs w:val="28"/>
        </w:rPr>
        <w:t>.</w:t>
      </w:r>
    </w:p>
    <w:p w:rsidR="00A34598" w:rsidRPr="00622C94" w:rsidRDefault="00A34598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 xml:space="preserve">Задание: Изучить материал и </w:t>
      </w:r>
      <w:r w:rsidR="00BD4793">
        <w:rPr>
          <w:b/>
          <w:bCs/>
          <w:i/>
          <w:sz w:val="28"/>
          <w:szCs w:val="28"/>
        </w:rPr>
        <w:t>составить краткий конспект</w:t>
      </w:r>
      <w:r>
        <w:rPr>
          <w:b/>
          <w:bCs/>
          <w:sz w:val="28"/>
          <w:szCs w:val="28"/>
        </w:rPr>
        <w:t>.</w:t>
      </w:r>
    </w:p>
    <w:p w:rsidR="00A34598" w:rsidRP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 xml:space="preserve">Выполненное задание отправить на  </w:t>
      </w:r>
      <w:proofErr w:type="spellStart"/>
      <w:r w:rsidRPr="00A34598">
        <w:rPr>
          <w:b/>
          <w:bCs/>
          <w:i/>
          <w:sz w:val="28"/>
          <w:szCs w:val="28"/>
        </w:rPr>
        <w:t>эл</w:t>
      </w:r>
      <w:proofErr w:type="gramStart"/>
      <w:r w:rsidRPr="00A34598">
        <w:rPr>
          <w:b/>
          <w:bCs/>
          <w:i/>
          <w:sz w:val="28"/>
          <w:szCs w:val="28"/>
        </w:rPr>
        <w:t>.п</w:t>
      </w:r>
      <w:proofErr w:type="gramEnd"/>
      <w:r w:rsidRPr="00A34598">
        <w:rPr>
          <w:b/>
          <w:bCs/>
          <w:i/>
          <w:sz w:val="28"/>
          <w:szCs w:val="28"/>
        </w:rPr>
        <w:t>очту</w:t>
      </w:r>
      <w:proofErr w:type="spellEnd"/>
      <w:r w:rsidRPr="00A34598">
        <w:rPr>
          <w:b/>
          <w:bCs/>
          <w:i/>
          <w:sz w:val="28"/>
          <w:szCs w:val="28"/>
        </w:rPr>
        <w:t xml:space="preserve"> преподавателя</w:t>
      </w:r>
    </w:p>
    <w:p w:rsidR="00D873FA" w:rsidRDefault="00622C94" w:rsidP="00D873FA">
      <w:pPr>
        <w:pStyle w:val="a3"/>
        <w:shd w:val="clear" w:color="auto" w:fill="FFFFFF"/>
        <w:spacing w:before="0" w:beforeAutospacing="0" w:after="0" w:afterAutospacing="0" w:line="421" w:lineRule="atLeast"/>
      </w:pPr>
      <w:r w:rsidRPr="00A34598">
        <w:rPr>
          <w:b/>
          <w:bCs/>
          <w:sz w:val="28"/>
          <w:szCs w:val="28"/>
        </w:rPr>
        <w:br/>
      </w:r>
      <w:bookmarkStart w:id="0" w:name="_TOC_250024"/>
      <w:r w:rsidR="00D873FA">
        <w:t>Кривошипно-шатунный</w:t>
      </w:r>
      <w:r w:rsidR="00D873FA">
        <w:rPr>
          <w:spacing w:val="-10"/>
        </w:rPr>
        <w:t xml:space="preserve"> </w:t>
      </w:r>
      <w:bookmarkEnd w:id="0"/>
      <w:r w:rsidR="00D873FA">
        <w:t>механизм</w:t>
      </w:r>
    </w:p>
    <w:p w:rsidR="00D873FA" w:rsidRDefault="00D873FA" w:rsidP="00D873FA">
      <w:pPr>
        <w:pStyle w:val="a5"/>
        <w:spacing w:before="8"/>
        <w:ind w:left="0" w:firstLine="0"/>
        <w:jc w:val="left"/>
        <w:rPr>
          <w:b/>
          <w:sz w:val="23"/>
        </w:rPr>
      </w:pPr>
    </w:p>
    <w:p w:rsidR="00D873FA" w:rsidRDefault="00D873FA" w:rsidP="00A3459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3F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59967" cy="4006921"/>
            <wp:effectExtent l="19050" t="0" r="7133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514" cy="4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FA" w:rsidRDefault="00D873FA" w:rsidP="00D873FA">
      <w:pPr>
        <w:pStyle w:val="a5"/>
        <w:spacing w:before="3"/>
        <w:ind w:right="427"/>
      </w:pPr>
      <w:r>
        <w:tab/>
        <w:t>Рисунок 1 Устройство одноцилиндрового четырехтактного  двигателя:</w:t>
      </w:r>
    </w:p>
    <w:p w:rsidR="00D873FA" w:rsidRDefault="00D873FA" w:rsidP="00D873FA">
      <w:pPr>
        <w:spacing w:before="3"/>
        <w:ind w:left="299" w:right="419"/>
        <w:jc w:val="both"/>
        <w:rPr>
          <w:sz w:val="24"/>
        </w:rPr>
      </w:pPr>
      <w:r>
        <w:rPr>
          <w:sz w:val="24"/>
        </w:rPr>
        <w:t>1 - шестерни приводи распределительного вала; 2 - распределительный вал; 3 - толкатель;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4 - пружина; 5 - выпускная труба; 6 - впускная труба; 7 - карбюратор; 8 - выпускной </w:t>
      </w:r>
      <w:proofErr w:type="spellStart"/>
      <w:r>
        <w:rPr>
          <w:sz w:val="24"/>
        </w:rPr>
        <w:t>кл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пан; 9 - провод к свече; 10 - искровая зажигательная свеча; 11 - впускной клапан; 12 - го-</w:t>
      </w:r>
      <w:r>
        <w:rPr>
          <w:spacing w:val="1"/>
          <w:sz w:val="24"/>
        </w:rPr>
        <w:t xml:space="preserve"> </w:t>
      </w:r>
      <w:r>
        <w:rPr>
          <w:sz w:val="24"/>
        </w:rPr>
        <w:t>ловка цилиндра; 13 - цилиндр: 14 - водяная рубашка; 15 - поршень; 16 - поршневой палец;</w:t>
      </w:r>
      <w:r>
        <w:rPr>
          <w:spacing w:val="1"/>
          <w:sz w:val="24"/>
        </w:rPr>
        <w:t xml:space="preserve"> </w:t>
      </w:r>
      <w:r>
        <w:rPr>
          <w:sz w:val="24"/>
        </w:rPr>
        <w:t>17 -</w:t>
      </w:r>
      <w:r>
        <w:rPr>
          <w:spacing w:val="-3"/>
          <w:sz w:val="24"/>
        </w:rPr>
        <w:t xml:space="preserve"> </w:t>
      </w:r>
      <w:r>
        <w:rPr>
          <w:sz w:val="24"/>
        </w:rPr>
        <w:t>шатун;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маховик;</w:t>
      </w:r>
      <w:r>
        <w:rPr>
          <w:spacing w:val="-4"/>
          <w:sz w:val="24"/>
        </w:rPr>
        <w:t xml:space="preserve"> </w:t>
      </w:r>
      <w:r>
        <w:rPr>
          <w:sz w:val="24"/>
        </w:rPr>
        <w:t>19 -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коленчатый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вал;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резервуар</w:t>
      </w:r>
      <w:r>
        <w:rPr>
          <w:spacing w:val="1"/>
          <w:sz w:val="24"/>
        </w:rPr>
        <w:t xml:space="preserve"> </w:t>
      </w:r>
      <w:r>
        <w:rPr>
          <w:sz w:val="24"/>
        </w:rPr>
        <w:t>для масла</w:t>
      </w:r>
      <w:r>
        <w:rPr>
          <w:spacing w:val="-1"/>
          <w:sz w:val="24"/>
        </w:rPr>
        <w:t xml:space="preserve"> </w:t>
      </w:r>
      <w:r>
        <w:rPr>
          <w:sz w:val="24"/>
        </w:rPr>
        <w:t>(поддон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картера).</w:t>
      </w:r>
    </w:p>
    <w:p w:rsidR="00D873FA" w:rsidRDefault="00D873FA" w:rsidP="00D873FA">
      <w:pPr>
        <w:jc w:val="both"/>
        <w:rPr>
          <w:sz w:val="24"/>
        </w:rPr>
        <w:sectPr w:rsidR="00D873FA">
          <w:pgSz w:w="11900" w:h="16840"/>
          <w:pgMar w:top="1040" w:right="420" w:bottom="1680" w:left="1400" w:header="0" w:footer="1426" w:gutter="0"/>
          <w:cols w:space="720"/>
        </w:sectPr>
      </w:pPr>
    </w:p>
    <w:p w:rsidR="00D873FA" w:rsidRDefault="00D873FA" w:rsidP="00D873FA">
      <w:pPr>
        <w:pStyle w:val="Heading1"/>
        <w:numPr>
          <w:ilvl w:val="1"/>
          <w:numId w:val="4"/>
        </w:numPr>
        <w:tabs>
          <w:tab w:val="left" w:pos="1432"/>
        </w:tabs>
        <w:spacing w:before="0"/>
      </w:pPr>
      <w:r>
        <w:lastRenderedPageBreak/>
        <w:t>Кривошипно-шатунный</w:t>
      </w:r>
      <w:r>
        <w:rPr>
          <w:spacing w:val="-10"/>
        </w:rPr>
        <w:t xml:space="preserve"> </w:t>
      </w:r>
      <w:r>
        <w:t>механизм</w:t>
      </w:r>
    </w:p>
    <w:p w:rsidR="00D873FA" w:rsidRDefault="00D873FA" w:rsidP="00D873FA">
      <w:pPr>
        <w:pStyle w:val="a5"/>
        <w:spacing w:before="8"/>
        <w:ind w:left="0" w:firstLine="0"/>
        <w:jc w:val="left"/>
        <w:rPr>
          <w:b/>
          <w:sz w:val="23"/>
        </w:rPr>
      </w:pPr>
    </w:p>
    <w:p w:rsidR="00D873FA" w:rsidRDefault="00D873FA" w:rsidP="00D873FA">
      <w:pPr>
        <w:pStyle w:val="a5"/>
        <w:spacing w:before="1" w:line="264" w:lineRule="auto"/>
        <w:ind w:right="426"/>
      </w:pPr>
      <w:r>
        <w:t>Кривошипно-шатунный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неподвижных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 xml:space="preserve">цилиндров </w:t>
      </w:r>
      <w:r>
        <w:rPr>
          <w:i/>
        </w:rPr>
        <w:t xml:space="preserve">13 </w:t>
      </w:r>
      <w:r>
        <w:t xml:space="preserve">(см. рисунок 1) или блока цилиндров с головкой </w:t>
      </w:r>
      <w:r>
        <w:rPr>
          <w:i/>
        </w:rPr>
        <w:t xml:space="preserve">12, </w:t>
      </w:r>
      <w:r>
        <w:t>картеров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маховика,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поршней</w:t>
      </w:r>
      <w:r>
        <w:rPr>
          <w:spacing w:val="1"/>
        </w:rPr>
        <w:t xml:space="preserve"> </w:t>
      </w:r>
      <w:r>
        <w:rPr>
          <w:i/>
        </w:rPr>
        <w:t>15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поршневыми</w:t>
      </w:r>
      <w:r>
        <w:rPr>
          <w:spacing w:val="1"/>
        </w:rPr>
        <w:t xml:space="preserve"> </w:t>
      </w:r>
      <w:r>
        <w:t xml:space="preserve">кольцами и пальцами </w:t>
      </w:r>
      <w:r>
        <w:rPr>
          <w:i/>
        </w:rPr>
        <w:t xml:space="preserve">16, </w:t>
      </w:r>
      <w:r>
        <w:t xml:space="preserve">шатунов </w:t>
      </w:r>
      <w:r>
        <w:rPr>
          <w:i/>
        </w:rPr>
        <w:t xml:space="preserve">17, </w:t>
      </w:r>
      <w:r>
        <w:t xml:space="preserve">коленчатого вала </w:t>
      </w:r>
      <w:r>
        <w:rPr>
          <w:i/>
        </w:rPr>
        <w:t xml:space="preserve">19 с </w:t>
      </w:r>
      <w:r>
        <w:t>подшипниками и</w:t>
      </w:r>
      <w:r>
        <w:rPr>
          <w:spacing w:val="-67"/>
        </w:rPr>
        <w:t xml:space="preserve"> </w:t>
      </w:r>
      <w:r>
        <w:t xml:space="preserve">маховика </w:t>
      </w:r>
      <w:r>
        <w:rPr>
          <w:i/>
        </w:rPr>
        <w:t xml:space="preserve">18. </w:t>
      </w:r>
      <w:r>
        <w:t>В зависимости от расположения цилиндров различают рядные и</w:t>
      </w:r>
      <w:r>
        <w:rPr>
          <w:spacing w:val="-67"/>
        </w:rPr>
        <w:t xml:space="preserve"> </w:t>
      </w:r>
      <w:r>
        <w:t>V-образные двигатели. Все цилиндры рядных двигателей расположены ве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тикально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ряд,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V-образных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 ряда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наклоном</w:t>
      </w:r>
      <w:r>
        <w:rPr>
          <w:spacing w:val="1"/>
        </w:rPr>
        <w:t xml:space="preserve"> </w:t>
      </w:r>
      <w:r>
        <w:t>(развалом).</w:t>
      </w:r>
    </w:p>
    <w:p w:rsidR="00D873FA" w:rsidRDefault="00D873FA" w:rsidP="00D873FA">
      <w:pPr>
        <w:pStyle w:val="a5"/>
        <w:spacing w:line="264" w:lineRule="auto"/>
        <w:ind w:right="426"/>
      </w:pPr>
      <w:r>
        <w:t>Остов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неподвижных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единенных между собой. Внутри и снаружи остова расположены детали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ханизмов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систем</w:t>
      </w:r>
      <w:r>
        <w:rPr>
          <w:spacing w:val="33"/>
        </w:rPr>
        <w:t xml:space="preserve"> </w:t>
      </w:r>
      <w:r>
        <w:t>двигателя.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автотракторных</w:t>
      </w:r>
      <w:r>
        <w:rPr>
          <w:spacing w:val="32"/>
        </w:rPr>
        <w:t xml:space="preserve"> </w:t>
      </w:r>
      <w:r>
        <w:t>двигателях</w:t>
      </w:r>
      <w:r>
        <w:rPr>
          <w:spacing w:val="32"/>
        </w:rPr>
        <w:t xml:space="preserve"> </w:t>
      </w:r>
      <w:proofErr w:type="gramStart"/>
      <w:r>
        <w:t>основной</w:t>
      </w:r>
      <w:proofErr w:type="gramEnd"/>
      <w:r>
        <w:rPr>
          <w:spacing w:val="32"/>
        </w:rPr>
        <w:t xml:space="preserve"> </w:t>
      </w:r>
      <w:r>
        <w:t>дета-</w:t>
      </w:r>
    </w:p>
    <w:p w:rsidR="00D873FA" w:rsidRDefault="00D873FA" w:rsidP="00D873FA">
      <w:pPr>
        <w:pStyle w:val="a5"/>
        <w:spacing w:before="62" w:line="264" w:lineRule="auto"/>
        <w:ind w:right="429" w:firstLine="0"/>
      </w:pPr>
      <w:proofErr w:type="gramStart"/>
      <w:r>
        <w:t>лью остова служит</w:t>
      </w:r>
      <w:proofErr w:type="gramEnd"/>
      <w:r>
        <w:t xml:space="preserve"> блок-картер. Остов двигателя с помощью опор крепят к</w:t>
      </w:r>
      <w:r>
        <w:rPr>
          <w:spacing w:val="1"/>
        </w:rPr>
        <w:t xml:space="preserve"> </w:t>
      </w:r>
      <w:r>
        <w:t>раме</w:t>
      </w:r>
      <w:r>
        <w:rPr>
          <w:spacing w:val="1"/>
        </w:rPr>
        <w:t xml:space="preserve"> </w:t>
      </w:r>
      <w:r>
        <w:t>трактора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автомобиля.</w:t>
      </w:r>
    </w:p>
    <w:p w:rsidR="00D873FA" w:rsidRDefault="00D873FA" w:rsidP="00D873FA">
      <w:pPr>
        <w:pStyle w:val="a5"/>
        <w:spacing w:before="7"/>
        <w:ind w:right="426"/>
      </w:pPr>
      <w:r>
        <w:t xml:space="preserve">Верхняя часть </w:t>
      </w:r>
      <w:proofErr w:type="spellStart"/>
      <w:r>
        <w:t>блок-картера</w:t>
      </w:r>
      <w:proofErr w:type="spellEnd"/>
      <w:r>
        <w:t xml:space="preserve"> представляет собой блок цилиндров, </w:t>
      </w:r>
      <w:proofErr w:type="spellStart"/>
      <w:r>
        <w:t>ни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няя</w:t>
      </w:r>
      <w:proofErr w:type="spellEnd"/>
      <w:r>
        <w:t xml:space="preserve"> - картер. Сверху блок цилиндров закрывают головкой. Головки крепят к</w:t>
      </w:r>
      <w:r>
        <w:rPr>
          <w:spacing w:val="1"/>
        </w:rPr>
        <w:t xml:space="preserve"> </w:t>
      </w:r>
      <w:proofErr w:type="spellStart"/>
      <w:proofErr w:type="gramStart"/>
      <w:r>
        <w:t>блок-картеру</w:t>
      </w:r>
      <w:proofErr w:type="spellEnd"/>
      <w:proofErr w:type="gramEnd"/>
      <w:r>
        <w:t xml:space="preserve"> шпильками или болтами. Между </w:t>
      </w:r>
      <w:proofErr w:type="spellStart"/>
      <w:r>
        <w:t>блок-картером</w:t>
      </w:r>
      <w:proofErr w:type="spellEnd"/>
      <w:r>
        <w:t xml:space="preserve"> и головкой у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танавливают</w:t>
      </w:r>
      <w:proofErr w:type="spellEnd"/>
      <w:r>
        <w:t xml:space="preserve"> уплотнительную прокладку. Снизу к картеру также через </w:t>
      </w:r>
      <w:proofErr w:type="spellStart"/>
      <w:r>
        <w:t>у</w:t>
      </w:r>
      <w:proofErr w:type="gramStart"/>
      <w:r>
        <w:t>п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лотнительную</w:t>
      </w:r>
      <w:proofErr w:type="spellEnd"/>
      <w:r>
        <w:rPr>
          <w:spacing w:val="-1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крепят поддон.</w:t>
      </w:r>
    </w:p>
    <w:p w:rsidR="00D873FA" w:rsidRDefault="00D873FA" w:rsidP="00D873FA">
      <w:pPr>
        <w:pStyle w:val="a5"/>
        <w:ind w:right="426"/>
      </w:pPr>
      <w:r>
        <w:t>На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поршня</w:t>
      </w:r>
      <w:r>
        <w:rPr>
          <w:spacing w:val="1"/>
        </w:rPr>
        <w:t xml:space="preserve"> </w:t>
      </w:r>
      <w:r>
        <w:t>нарезаны</w:t>
      </w:r>
      <w:r>
        <w:rPr>
          <w:spacing w:val="1"/>
        </w:rPr>
        <w:t xml:space="preserve"> </w:t>
      </w:r>
      <w:r>
        <w:t>кольцевые</w:t>
      </w:r>
      <w:r>
        <w:rPr>
          <w:spacing w:val="1"/>
        </w:rPr>
        <w:t xml:space="preserve"> </w:t>
      </w:r>
      <w:r>
        <w:t>канавки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компрессионные</w:t>
      </w:r>
      <w:r>
        <w:rPr>
          <w:spacing w:val="1"/>
        </w:rPr>
        <w:t xml:space="preserve"> </w:t>
      </w:r>
      <w:r>
        <w:t>(верхние)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маслосъемные</w:t>
      </w:r>
      <w:r>
        <w:rPr>
          <w:spacing w:val="1"/>
        </w:rPr>
        <w:t xml:space="preserve"> </w:t>
      </w:r>
      <w:r>
        <w:t>(нижние)</w:t>
      </w:r>
      <w:r>
        <w:rPr>
          <w:spacing w:val="1"/>
        </w:rPr>
        <w:t xml:space="preserve"> </w:t>
      </w:r>
      <w:r>
        <w:t>кольца.</w:t>
      </w:r>
      <w:r>
        <w:rPr>
          <w:spacing w:val="1"/>
        </w:rPr>
        <w:t xml:space="preserve"> </w:t>
      </w:r>
      <w:r>
        <w:t>Поршневые</w:t>
      </w:r>
      <w:r>
        <w:rPr>
          <w:spacing w:val="-67"/>
        </w:rPr>
        <w:t xml:space="preserve"> </w:t>
      </w:r>
      <w:r>
        <w:t xml:space="preserve">кольца, обеспечивающие создание компрессии в цилиндре двигателя, </w:t>
      </w:r>
      <w:proofErr w:type="spellStart"/>
      <w:r>
        <w:t>наз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вают</w:t>
      </w:r>
      <w:proofErr w:type="spellEnd"/>
      <w:r>
        <w:t xml:space="preserve"> компрессионными, а снимающие излишнее масло со стенок цилиндра -</w:t>
      </w:r>
      <w:r>
        <w:rPr>
          <w:spacing w:val="1"/>
        </w:rPr>
        <w:t xml:space="preserve"> </w:t>
      </w:r>
      <w:r>
        <w:t>маслосъемными.</w:t>
      </w:r>
    </w:p>
    <w:p w:rsidR="00D873FA" w:rsidRDefault="00D873FA" w:rsidP="00D873FA">
      <w:pPr>
        <w:pStyle w:val="a5"/>
        <w:spacing w:before="1"/>
        <w:ind w:right="427"/>
      </w:pPr>
      <w:r>
        <w:t>Поршневые пальцы служат для шарнирного соединения поршня с ш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туном.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гладких</w:t>
      </w:r>
      <w:r>
        <w:rPr>
          <w:spacing w:val="-4"/>
        </w:rPr>
        <w:t xml:space="preserve"> </w:t>
      </w:r>
      <w:r>
        <w:t>цилиндрических</w:t>
      </w:r>
      <w:r>
        <w:rPr>
          <w:spacing w:val="-4"/>
        </w:rPr>
        <w:t xml:space="preserve"> </w:t>
      </w:r>
      <w:r>
        <w:t>стержней.</w:t>
      </w:r>
    </w:p>
    <w:p w:rsidR="00D873FA" w:rsidRDefault="00D873FA" w:rsidP="00D873FA">
      <w:pPr>
        <w:pStyle w:val="a5"/>
        <w:ind w:right="426"/>
      </w:pPr>
      <w:r>
        <w:t>Шатун</w:t>
      </w:r>
      <w:r>
        <w:rPr>
          <w:spacing w:val="1"/>
        </w:rPr>
        <w:t xml:space="preserve"> </w:t>
      </w:r>
      <w:r>
        <w:t>преобразует</w:t>
      </w:r>
      <w:r>
        <w:rPr>
          <w:spacing w:val="1"/>
        </w:rPr>
        <w:t xml:space="preserve"> </w:t>
      </w:r>
      <w:r>
        <w:t>возвратно-поступательное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поршня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вращательное движение коленчатого вала. Соединяя поршень с коленчатым</w:t>
      </w:r>
      <w:r>
        <w:rPr>
          <w:spacing w:val="1"/>
        </w:rPr>
        <w:t xml:space="preserve"> </w:t>
      </w:r>
      <w:r>
        <w:t>валом, шатун передает последнему усилие от давления газов и инерционные</w:t>
      </w:r>
      <w:r>
        <w:rPr>
          <w:spacing w:val="1"/>
        </w:rPr>
        <w:t xml:space="preserve"> </w:t>
      </w:r>
      <w:r>
        <w:t>силы. В верхнюю головку шатуна запрессовывают латунную или бронзовую</w:t>
      </w:r>
      <w:r>
        <w:rPr>
          <w:spacing w:val="1"/>
        </w:rPr>
        <w:t xml:space="preserve"> </w:t>
      </w:r>
      <w:r>
        <w:t>втулку, в нижнюю (разъемную) головку шатуна - вкладыши шатунного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proofErr w:type="spellStart"/>
      <w:r>
        <w:t>шипника</w:t>
      </w:r>
      <w:proofErr w:type="spellEnd"/>
      <w:r>
        <w:t>.</w:t>
      </w:r>
      <w:r>
        <w:rPr>
          <w:spacing w:val="1"/>
        </w:rPr>
        <w:t xml:space="preserve"> </w:t>
      </w:r>
      <w:r>
        <w:t>Шатунные</w:t>
      </w:r>
      <w:r>
        <w:rPr>
          <w:spacing w:val="1"/>
        </w:rPr>
        <w:t xml:space="preserve"> </w:t>
      </w:r>
      <w:r>
        <w:t>подшипники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тенсивности</w:t>
      </w:r>
      <w:proofErr w:type="spellEnd"/>
      <w:r>
        <w:t xml:space="preserve"> изнашивания шейки коленчатого вала во время работы </w:t>
      </w:r>
      <w:proofErr w:type="spellStart"/>
      <w:r>
        <w:t>двигате</w:t>
      </w:r>
      <w:proofErr w:type="spellEnd"/>
      <w:r>
        <w:t>-</w:t>
      </w:r>
      <w:r>
        <w:rPr>
          <w:spacing w:val="1"/>
        </w:rPr>
        <w:t xml:space="preserve"> </w:t>
      </w:r>
      <w:r>
        <w:t>ля.</w:t>
      </w:r>
    </w:p>
    <w:p w:rsidR="00D873FA" w:rsidRDefault="00D873FA" w:rsidP="00D873FA">
      <w:pPr>
        <w:pStyle w:val="a5"/>
        <w:ind w:right="426"/>
      </w:pPr>
      <w:r>
        <w:t xml:space="preserve">Коленчатый вал преобразует усилия, воспринимаемые от поршней </w:t>
      </w:r>
      <w:proofErr w:type="spellStart"/>
      <w:r>
        <w:t>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рез шатуны, во вращающий момент и передает его механизмам трансмиссии</w:t>
      </w:r>
      <w:r>
        <w:rPr>
          <w:spacing w:val="1"/>
        </w:rPr>
        <w:t xml:space="preserve"> </w:t>
      </w:r>
      <w:r>
        <w:t>и другим механизмам двигателя. Коленчатый вал состоит из коренных и ш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тунных</w:t>
      </w:r>
      <w:proofErr w:type="spellEnd"/>
      <w:r>
        <w:t xml:space="preserve"> шеек. Коренные и шатунные шейки соединяются между собой щек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ми и образуют колена (кривошипы). Коренными шейками вал устанавливают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подшипники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перегородках</w:t>
      </w:r>
      <w:r>
        <w:rPr>
          <w:spacing w:val="1"/>
        </w:rPr>
        <w:t xml:space="preserve"> </w:t>
      </w:r>
      <w:proofErr w:type="spellStart"/>
      <w:proofErr w:type="gramStart"/>
      <w:r>
        <w:t>блок-картера</w:t>
      </w:r>
      <w:proofErr w:type="spellEnd"/>
      <w:proofErr w:type="gramEnd"/>
      <w:r>
        <w:rPr>
          <w:spacing w:val="1"/>
        </w:rPr>
        <w:t xml:space="preserve"> </w:t>
      </w:r>
      <w:r>
        <w:t>двигателя, а к шатунным шейкам присоединяют нижние головки шатунов. В</w:t>
      </w:r>
      <w:r>
        <w:rPr>
          <w:spacing w:val="1"/>
        </w:rPr>
        <w:t xml:space="preserve"> </w:t>
      </w:r>
      <w:r>
        <w:t>У-образных</w:t>
      </w:r>
      <w:r>
        <w:rPr>
          <w:spacing w:val="-6"/>
        </w:rPr>
        <w:t xml:space="preserve"> </w:t>
      </w:r>
      <w:r>
        <w:t>двигателях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шатунной</w:t>
      </w:r>
      <w:r>
        <w:rPr>
          <w:spacing w:val="-2"/>
        </w:rPr>
        <w:t xml:space="preserve"> </w:t>
      </w:r>
      <w:r>
        <w:t>шейкой</w:t>
      </w:r>
      <w:r>
        <w:rPr>
          <w:spacing w:val="-2"/>
        </w:rPr>
        <w:t xml:space="preserve"> </w:t>
      </w:r>
      <w:r>
        <w:t>соединяют</w:t>
      </w:r>
      <w:r>
        <w:rPr>
          <w:spacing w:val="-3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шатуна.</w:t>
      </w:r>
    </w:p>
    <w:p w:rsidR="00D873FA" w:rsidRDefault="00D873FA" w:rsidP="00D873FA">
      <w:pPr>
        <w:spacing w:line="264" w:lineRule="auto"/>
      </w:pPr>
    </w:p>
    <w:p w:rsidR="00D873FA" w:rsidRDefault="00D873FA" w:rsidP="00D873FA"/>
    <w:p w:rsidR="00D873FA" w:rsidRPr="00D873FA" w:rsidRDefault="00D873FA" w:rsidP="00D873FA">
      <w:pPr>
        <w:sectPr w:rsidR="00D873FA" w:rsidRPr="00D873FA">
          <w:pgSz w:w="11900" w:h="16840"/>
          <w:pgMar w:top="1060" w:right="420" w:bottom="1700" w:left="1400" w:header="0" w:footer="1426" w:gutter="0"/>
          <w:cols w:space="720"/>
        </w:sectPr>
      </w:pPr>
    </w:p>
    <w:p w:rsidR="00A34598" w:rsidRPr="00D873FA" w:rsidRDefault="00A34598" w:rsidP="00D873FA">
      <w:pPr>
        <w:tabs>
          <w:tab w:val="left" w:pos="955"/>
        </w:tabs>
      </w:pPr>
    </w:p>
    <w:sectPr w:rsidR="00A34598" w:rsidRPr="00D873FA" w:rsidSect="0062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CC1"/>
    <w:multiLevelType w:val="hybridMultilevel"/>
    <w:tmpl w:val="F84E6B4C"/>
    <w:lvl w:ilvl="0" w:tplc="E0C6BEEE">
      <w:start w:val="4"/>
      <w:numFmt w:val="decimal"/>
      <w:lvlText w:val="%1"/>
      <w:lvlJc w:val="left"/>
      <w:pPr>
        <w:ind w:left="1220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6C6A250">
      <w:numFmt w:val="none"/>
      <w:lvlText w:val=""/>
      <w:lvlJc w:val="left"/>
      <w:pPr>
        <w:tabs>
          <w:tab w:val="num" w:pos="360"/>
        </w:tabs>
      </w:pPr>
    </w:lvl>
    <w:lvl w:ilvl="2" w:tplc="5D8AE7B6">
      <w:numFmt w:val="bullet"/>
      <w:lvlText w:val="•"/>
      <w:lvlJc w:val="left"/>
      <w:pPr>
        <w:ind w:left="2400" w:hanging="422"/>
      </w:pPr>
      <w:rPr>
        <w:rFonts w:hint="default"/>
        <w:lang w:val="ru-RU" w:eastAsia="en-US" w:bidi="ar-SA"/>
      </w:rPr>
    </w:lvl>
    <w:lvl w:ilvl="3" w:tplc="B4826F68">
      <w:numFmt w:val="bullet"/>
      <w:lvlText w:val="•"/>
      <w:lvlJc w:val="left"/>
      <w:pPr>
        <w:ind w:left="3360" w:hanging="422"/>
      </w:pPr>
      <w:rPr>
        <w:rFonts w:hint="default"/>
        <w:lang w:val="ru-RU" w:eastAsia="en-US" w:bidi="ar-SA"/>
      </w:rPr>
    </w:lvl>
    <w:lvl w:ilvl="4" w:tplc="5D6A0672">
      <w:numFmt w:val="bullet"/>
      <w:lvlText w:val="•"/>
      <w:lvlJc w:val="left"/>
      <w:pPr>
        <w:ind w:left="4320" w:hanging="422"/>
      </w:pPr>
      <w:rPr>
        <w:rFonts w:hint="default"/>
        <w:lang w:val="ru-RU" w:eastAsia="en-US" w:bidi="ar-SA"/>
      </w:rPr>
    </w:lvl>
    <w:lvl w:ilvl="5" w:tplc="A3243A66">
      <w:numFmt w:val="bullet"/>
      <w:lvlText w:val="•"/>
      <w:lvlJc w:val="left"/>
      <w:pPr>
        <w:ind w:left="5280" w:hanging="422"/>
      </w:pPr>
      <w:rPr>
        <w:rFonts w:hint="default"/>
        <w:lang w:val="ru-RU" w:eastAsia="en-US" w:bidi="ar-SA"/>
      </w:rPr>
    </w:lvl>
    <w:lvl w:ilvl="6" w:tplc="BA9A4E92">
      <w:numFmt w:val="bullet"/>
      <w:lvlText w:val="•"/>
      <w:lvlJc w:val="left"/>
      <w:pPr>
        <w:ind w:left="6240" w:hanging="422"/>
      </w:pPr>
      <w:rPr>
        <w:rFonts w:hint="default"/>
        <w:lang w:val="ru-RU" w:eastAsia="en-US" w:bidi="ar-SA"/>
      </w:rPr>
    </w:lvl>
    <w:lvl w:ilvl="7" w:tplc="8A66EB20">
      <w:numFmt w:val="bullet"/>
      <w:lvlText w:val="•"/>
      <w:lvlJc w:val="left"/>
      <w:pPr>
        <w:ind w:left="7200" w:hanging="422"/>
      </w:pPr>
      <w:rPr>
        <w:rFonts w:hint="default"/>
        <w:lang w:val="ru-RU" w:eastAsia="en-US" w:bidi="ar-SA"/>
      </w:rPr>
    </w:lvl>
    <w:lvl w:ilvl="8" w:tplc="DB305726">
      <w:numFmt w:val="bullet"/>
      <w:lvlText w:val="•"/>
      <w:lvlJc w:val="left"/>
      <w:pPr>
        <w:ind w:left="8160" w:hanging="422"/>
      </w:pPr>
      <w:rPr>
        <w:rFonts w:hint="default"/>
        <w:lang w:val="ru-RU" w:eastAsia="en-US" w:bidi="ar-SA"/>
      </w:rPr>
    </w:lvl>
  </w:abstractNum>
  <w:abstractNum w:abstractNumId="1">
    <w:nsid w:val="2C032B16"/>
    <w:multiLevelType w:val="hybridMultilevel"/>
    <w:tmpl w:val="CC185CFA"/>
    <w:lvl w:ilvl="0" w:tplc="627242C0">
      <w:start w:val="3"/>
      <w:numFmt w:val="decimal"/>
      <w:lvlText w:val="%1"/>
      <w:lvlJc w:val="left"/>
      <w:pPr>
        <w:ind w:left="1431" w:hanging="422"/>
        <w:jc w:val="left"/>
      </w:pPr>
      <w:rPr>
        <w:rFonts w:hint="default"/>
        <w:lang w:val="ru-RU" w:eastAsia="en-US" w:bidi="ar-SA"/>
      </w:rPr>
    </w:lvl>
    <w:lvl w:ilvl="1" w:tplc="0CC2BD14">
      <w:numFmt w:val="none"/>
      <w:lvlText w:val=""/>
      <w:lvlJc w:val="left"/>
      <w:pPr>
        <w:tabs>
          <w:tab w:val="num" w:pos="360"/>
        </w:tabs>
      </w:pPr>
    </w:lvl>
    <w:lvl w:ilvl="2" w:tplc="4382379C">
      <w:numFmt w:val="bullet"/>
      <w:lvlText w:val="•"/>
      <w:lvlJc w:val="left"/>
      <w:pPr>
        <w:ind w:left="3168" w:hanging="422"/>
      </w:pPr>
      <w:rPr>
        <w:rFonts w:hint="default"/>
        <w:lang w:val="ru-RU" w:eastAsia="en-US" w:bidi="ar-SA"/>
      </w:rPr>
    </w:lvl>
    <w:lvl w:ilvl="3" w:tplc="B3704970">
      <w:numFmt w:val="bullet"/>
      <w:lvlText w:val="•"/>
      <w:lvlJc w:val="left"/>
      <w:pPr>
        <w:ind w:left="4032" w:hanging="422"/>
      </w:pPr>
      <w:rPr>
        <w:rFonts w:hint="default"/>
        <w:lang w:val="ru-RU" w:eastAsia="en-US" w:bidi="ar-SA"/>
      </w:rPr>
    </w:lvl>
    <w:lvl w:ilvl="4" w:tplc="DC2C3EE4">
      <w:numFmt w:val="bullet"/>
      <w:lvlText w:val="•"/>
      <w:lvlJc w:val="left"/>
      <w:pPr>
        <w:ind w:left="4896" w:hanging="422"/>
      </w:pPr>
      <w:rPr>
        <w:rFonts w:hint="default"/>
        <w:lang w:val="ru-RU" w:eastAsia="en-US" w:bidi="ar-SA"/>
      </w:rPr>
    </w:lvl>
    <w:lvl w:ilvl="5" w:tplc="124C58E2">
      <w:numFmt w:val="bullet"/>
      <w:lvlText w:val="•"/>
      <w:lvlJc w:val="left"/>
      <w:pPr>
        <w:ind w:left="5760" w:hanging="422"/>
      </w:pPr>
      <w:rPr>
        <w:rFonts w:hint="default"/>
        <w:lang w:val="ru-RU" w:eastAsia="en-US" w:bidi="ar-SA"/>
      </w:rPr>
    </w:lvl>
    <w:lvl w:ilvl="6" w:tplc="65B421BA">
      <w:numFmt w:val="bullet"/>
      <w:lvlText w:val="•"/>
      <w:lvlJc w:val="left"/>
      <w:pPr>
        <w:ind w:left="6624" w:hanging="422"/>
      </w:pPr>
      <w:rPr>
        <w:rFonts w:hint="default"/>
        <w:lang w:val="ru-RU" w:eastAsia="en-US" w:bidi="ar-SA"/>
      </w:rPr>
    </w:lvl>
    <w:lvl w:ilvl="7" w:tplc="4400159E">
      <w:numFmt w:val="bullet"/>
      <w:lvlText w:val="•"/>
      <w:lvlJc w:val="left"/>
      <w:pPr>
        <w:ind w:left="7488" w:hanging="422"/>
      </w:pPr>
      <w:rPr>
        <w:rFonts w:hint="default"/>
        <w:lang w:val="ru-RU" w:eastAsia="en-US" w:bidi="ar-SA"/>
      </w:rPr>
    </w:lvl>
    <w:lvl w:ilvl="8" w:tplc="CD56E34E">
      <w:numFmt w:val="bullet"/>
      <w:lvlText w:val="•"/>
      <w:lvlJc w:val="left"/>
      <w:pPr>
        <w:ind w:left="8352" w:hanging="422"/>
      </w:pPr>
      <w:rPr>
        <w:rFonts w:hint="default"/>
        <w:lang w:val="ru-RU" w:eastAsia="en-US" w:bidi="ar-SA"/>
      </w:rPr>
    </w:lvl>
  </w:abstractNum>
  <w:abstractNum w:abstractNumId="2">
    <w:nsid w:val="49D711E0"/>
    <w:multiLevelType w:val="hybridMultilevel"/>
    <w:tmpl w:val="B6F8B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385A"/>
    <w:multiLevelType w:val="hybridMultilevel"/>
    <w:tmpl w:val="A28697AE"/>
    <w:lvl w:ilvl="0" w:tplc="896A2A5A">
      <w:start w:val="3"/>
      <w:numFmt w:val="decimal"/>
      <w:lvlText w:val="%1"/>
      <w:lvlJc w:val="left"/>
      <w:pPr>
        <w:ind w:left="122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0B85A88">
      <w:numFmt w:val="none"/>
      <w:lvlText w:val=""/>
      <w:lvlJc w:val="left"/>
      <w:pPr>
        <w:tabs>
          <w:tab w:val="num" w:pos="360"/>
        </w:tabs>
      </w:pPr>
    </w:lvl>
    <w:lvl w:ilvl="2" w:tplc="A7585036">
      <w:numFmt w:val="bullet"/>
      <w:lvlText w:val="•"/>
      <w:lvlJc w:val="left"/>
      <w:pPr>
        <w:ind w:left="2400" w:hanging="422"/>
      </w:pPr>
      <w:rPr>
        <w:rFonts w:hint="default"/>
        <w:lang w:val="ru-RU" w:eastAsia="en-US" w:bidi="ar-SA"/>
      </w:rPr>
    </w:lvl>
    <w:lvl w:ilvl="3" w:tplc="983A6652">
      <w:numFmt w:val="bullet"/>
      <w:lvlText w:val="•"/>
      <w:lvlJc w:val="left"/>
      <w:pPr>
        <w:ind w:left="3360" w:hanging="422"/>
      </w:pPr>
      <w:rPr>
        <w:rFonts w:hint="default"/>
        <w:lang w:val="ru-RU" w:eastAsia="en-US" w:bidi="ar-SA"/>
      </w:rPr>
    </w:lvl>
    <w:lvl w:ilvl="4" w:tplc="F056C6AE">
      <w:numFmt w:val="bullet"/>
      <w:lvlText w:val="•"/>
      <w:lvlJc w:val="left"/>
      <w:pPr>
        <w:ind w:left="4320" w:hanging="422"/>
      </w:pPr>
      <w:rPr>
        <w:rFonts w:hint="default"/>
        <w:lang w:val="ru-RU" w:eastAsia="en-US" w:bidi="ar-SA"/>
      </w:rPr>
    </w:lvl>
    <w:lvl w:ilvl="5" w:tplc="AC666B48">
      <w:numFmt w:val="bullet"/>
      <w:lvlText w:val="•"/>
      <w:lvlJc w:val="left"/>
      <w:pPr>
        <w:ind w:left="5280" w:hanging="422"/>
      </w:pPr>
      <w:rPr>
        <w:rFonts w:hint="default"/>
        <w:lang w:val="ru-RU" w:eastAsia="en-US" w:bidi="ar-SA"/>
      </w:rPr>
    </w:lvl>
    <w:lvl w:ilvl="6" w:tplc="338CD356">
      <w:numFmt w:val="bullet"/>
      <w:lvlText w:val="•"/>
      <w:lvlJc w:val="left"/>
      <w:pPr>
        <w:ind w:left="6240" w:hanging="422"/>
      </w:pPr>
      <w:rPr>
        <w:rFonts w:hint="default"/>
        <w:lang w:val="ru-RU" w:eastAsia="en-US" w:bidi="ar-SA"/>
      </w:rPr>
    </w:lvl>
    <w:lvl w:ilvl="7" w:tplc="322661B2">
      <w:numFmt w:val="bullet"/>
      <w:lvlText w:val="•"/>
      <w:lvlJc w:val="left"/>
      <w:pPr>
        <w:ind w:left="7200" w:hanging="422"/>
      </w:pPr>
      <w:rPr>
        <w:rFonts w:hint="default"/>
        <w:lang w:val="ru-RU" w:eastAsia="en-US" w:bidi="ar-SA"/>
      </w:rPr>
    </w:lvl>
    <w:lvl w:ilvl="8" w:tplc="7F36971E">
      <w:numFmt w:val="bullet"/>
      <w:lvlText w:val="•"/>
      <w:lvlJc w:val="left"/>
      <w:pPr>
        <w:ind w:left="8160" w:hanging="42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C94"/>
    <w:rsid w:val="00080D33"/>
    <w:rsid w:val="00622C94"/>
    <w:rsid w:val="00971870"/>
    <w:rsid w:val="00A34598"/>
    <w:rsid w:val="00BD4793"/>
    <w:rsid w:val="00C90C5C"/>
    <w:rsid w:val="00D873FA"/>
    <w:rsid w:val="00D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C94"/>
  </w:style>
  <w:style w:type="paragraph" w:styleId="a4">
    <w:name w:val="List Paragraph"/>
    <w:basedOn w:val="a"/>
    <w:uiPriority w:val="1"/>
    <w:qFormat/>
    <w:rsid w:val="00A3459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D4793"/>
    <w:pPr>
      <w:widowControl w:val="0"/>
      <w:autoSpaceDE w:val="0"/>
      <w:autoSpaceDN w:val="0"/>
      <w:spacing w:after="0" w:line="240" w:lineRule="auto"/>
      <w:ind w:left="299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D479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D4793"/>
    <w:pPr>
      <w:widowControl w:val="0"/>
      <w:autoSpaceDE w:val="0"/>
      <w:autoSpaceDN w:val="0"/>
      <w:spacing w:before="72" w:after="0" w:line="240" w:lineRule="auto"/>
      <w:ind w:left="1431" w:hanging="4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2021-10-26T06:52:00Z</dcterms:created>
  <dcterms:modified xsi:type="dcterms:W3CDTF">2021-10-26T06:52:00Z</dcterms:modified>
</cp:coreProperties>
</file>