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0B" w:rsidRDefault="00E8360B" w:rsidP="00E8360B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Самарской области</w:t>
      </w:r>
    </w:p>
    <w:p w:rsidR="00E8360B" w:rsidRPr="00F2241D" w:rsidRDefault="00E8360B" w:rsidP="00E8360B">
      <w:pPr>
        <w:spacing w:after="0" w:line="36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СО «</w:t>
      </w:r>
      <w:proofErr w:type="spellStart"/>
      <w:r>
        <w:rPr>
          <w:b/>
          <w:sz w:val="28"/>
          <w:szCs w:val="28"/>
        </w:rPr>
        <w:t>Усольский</w:t>
      </w:r>
      <w:proofErr w:type="spellEnd"/>
      <w:r>
        <w:rPr>
          <w:b/>
          <w:sz w:val="28"/>
          <w:szCs w:val="28"/>
        </w:rPr>
        <w:t xml:space="preserve"> сельскохозяйственный техникум»</w:t>
      </w:r>
    </w:p>
    <w:p w:rsidR="00E8360B" w:rsidRDefault="00E8360B" w:rsidP="00E8360B">
      <w:pPr>
        <w:spacing w:after="0" w:line="360" w:lineRule="auto"/>
        <w:ind w:right="-2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</w:tblGrid>
      <w:tr w:rsidR="00E8360B" w:rsidTr="0071677A">
        <w:trPr>
          <w:trHeight w:val="1959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E8360B" w:rsidRDefault="00E8360B" w:rsidP="0071677A">
            <w:pPr>
              <w:spacing w:after="0" w:line="360" w:lineRule="auto"/>
              <w:ind w:right="-285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E8360B" w:rsidRPr="00E639DD" w:rsidRDefault="00E8360B" w:rsidP="0071677A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 xml:space="preserve">Зам. Директора </w:t>
            </w:r>
            <w:proofErr w:type="gramStart"/>
            <w:r w:rsidRPr="00E639DD">
              <w:rPr>
                <w:sz w:val="22"/>
                <w:szCs w:val="22"/>
              </w:rPr>
              <w:t>по</w:t>
            </w:r>
            <w:proofErr w:type="gramEnd"/>
          </w:p>
          <w:p w:rsidR="00E8360B" w:rsidRPr="00E639DD" w:rsidRDefault="00E8360B" w:rsidP="0071677A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учебной работе</w:t>
            </w:r>
          </w:p>
          <w:p w:rsidR="00E8360B" w:rsidRPr="00E639DD" w:rsidRDefault="00E8360B" w:rsidP="0071677A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E8360B" w:rsidRPr="00E639DD" w:rsidRDefault="00E8360B" w:rsidP="0071677A">
            <w:pPr>
              <w:spacing w:after="0" w:line="240" w:lineRule="atLeast"/>
              <w:ind w:right="-284"/>
              <w:jc w:val="both"/>
              <w:rPr>
                <w:sz w:val="22"/>
                <w:szCs w:val="22"/>
              </w:rPr>
            </w:pPr>
            <w:r w:rsidRPr="00E639DD">
              <w:rPr>
                <w:sz w:val="22"/>
                <w:szCs w:val="22"/>
              </w:rPr>
              <w:t>________________</w:t>
            </w:r>
          </w:p>
          <w:p w:rsidR="00E8360B" w:rsidRPr="009529EC" w:rsidRDefault="00E8360B" w:rsidP="0071677A">
            <w:pPr>
              <w:spacing w:after="0" w:line="240" w:lineRule="atLeast"/>
              <w:ind w:right="-284"/>
              <w:jc w:val="both"/>
              <w:rPr>
                <w:sz w:val="20"/>
                <w:szCs w:val="20"/>
              </w:rPr>
            </w:pPr>
            <w:proofErr w:type="spellStart"/>
            <w:r w:rsidRPr="00E639D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ерёдкина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</w:tbl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4"/>
      </w:tblGrid>
      <w:tr w:rsidR="00E8360B" w:rsidTr="0071677A">
        <w:trPr>
          <w:trHeight w:val="2552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E8360B" w:rsidRDefault="00E8360B" w:rsidP="0071677A">
            <w:pPr>
              <w:spacing w:after="0" w:line="360" w:lineRule="auto"/>
              <w:ind w:left="-11" w:right="-2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:rsidR="00E8360B" w:rsidRDefault="00E8360B" w:rsidP="0071677A">
            <w:pPr>
              <w:spacing w:after="0" w:line="240" w:lineRule="atLeast"/>
              <w:ind w:left="-11" w:right="-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предметной (цикловой) комиссии общеобразовательных дисциплин и профессиональных модулей</w:t>
            </w:r>
          </w:p>
          <w:p w:rsidR="00E8360B" w:rsidRDefault="00E8360B" w:rsidP="0071677A">
            <w:pPr>
              <w:spacing w:after="0" w:line="240" w:lineRule="atLeast"/>
              <w:ind w:left="-11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  <w:p w:rsidR="00E8360B" w:rsidRDefault="00E8360B" w:rsidP="0071677A">
            <w:pPr>
              <w:spacing w:after="0" w:line="240" w:lineRule="atLeast"/>
              <w:ind w:left="-11" w:right="-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ПЦК</w:t>
            </w:r>
          </w:p>
          <w:p w:rsidR="00E8360B" w:rsidRPr="00D530D7" w:rsidRDefault="00E8360B" w:rsidP="0071677A">
            <w:pPr>
              <w:spacing w:after="0" w:line="360" w:lineRule="auto"/>
              <w:ind w:left="-11" w:right="-2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</w:p>
          <w:p w:rsidR="00E8360B" w:rsidRDefault="00E8360B" w:rsidP="0071677A">
            <w:pPr>
              <w:spacing w:after="0" w:line="240" w:lineRule="atLeast"/>
              <w:ind w:left="-11" w:right="-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8360B" w:rsidRDefault="00E8360B" w:rsidP="00E8360B">
      <w:pPr>
        <w:spacing w:after="0" w:line="0" w:lineRule="atLeast"/>
        <w:ind w:right="-285"/>
        <w:rPr>
          <w:b/>
          <w:sz w:val="32"/>
          <w:szCs w:val="32"/>
          <w:u w:val="single"/>
        </w:rPr>
      </w:pPr>
    </w:p>
    <w:p w:rsidR="00E8360B" w:rsidRPr="00D81ADD" w:rsidRDefault="00E8360B" w:rsidP="00E8360B">
      <w:pPr>
        <w:spacing w:after="0" w:line="0" w:lineRule="atLeast"/>
        <w:ind w:right="-285"/>
        <w:jc w:val="center"/>
        <w:rPr>
          <w:b/>
          <w:sz w:val="32"/>
          <w:szCs w:val="32"/>
          <w:u w:val="single"/>
        </w:rPr>
      </w:pPr>
      <w:r w:rsidRPr="00D81ADD">
        <w:rPr>
          <w:b/>
          <w:sz w:val="32"/>
          <w:szCs w:val="32"/>
          <w:u w:val="single"/>
        </w:rPr>
        <w:t>ИНСТ</w:t>
      </w:r>
      <w:r>
        <w:rPr>
          <w:b/>
          <w:sz w:val="32"/>
          <w:szCs w:val="32"/>
          <w:u w:val="single"/>
        </w:rPr>
        <w:t>Р</w:t>
      </w:r>
      <w:r w:rsidRPr="00D81ADD">
        <w:rPr>
          <w:b/>
          <w:sz w:val="32"/>
          <w:szCs w:val="32"/>
          <w:u w:val="single"/>
        </w:rPr>
        <w:t>УКЦИОННО-ТЕХНОЛОГИЧЕСКАЯ КАРТА</w:t>
      </w:r>
    </w:p>
    <w:p w:rsidR="00E8360B" w:rsidRDefault="00E8360B" w:rsidP="00E8360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E8360B" w:rsidRDefault="00E8360B" w:rsidP="00E8360B">
      <w:pPr>
        <w:spacing w:after="0" w:line="0" w:lineRule="atLeas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на выполнение практического занятия № 1</w:t>
      </w:r>
    </w:p>
    <w:p w:rsidR="00E8360B" w:rsidRDefault="00E8360B" w:rsidP="00E8360B">
      <w:pPr>
        <w:spacing w:after="0" w:line="0" w:lineRule="atLeast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ПМ.01. МДК.01.01.Р.1.</w:t>
      </w:r>
      <w:r>
        <w:rPr>
          <w:sz w:val="28"/>
          <w:szCs w:val="28"/>
        </w:rPr>
        <w:t>»</w:t>
      </w:r>
    </w:p>
    <w:p w:rsidR="00E8360B" w:rsidRDefault="00E8360B" w:rsidP="00E8360B">
      <w:pPr>
        <w:spacing w:after="0" w:line="0" w:lineRule="atLeast"/>
        <w:ind w:right="-285"/>
        <w:rPr>
          <w:sz w:val="28"/>
          <w:szCs w:val="28"/>
        </w:rPr>
      </w:pPr>
      <w:r w:rsidRPr="00D81ADD">
        <w:rPr>
          <w:b/>
          <w:sz w:val="28"/>
          <w:szCs w:val="28"/>
          <w:u w:val="single"/>
        </w:rPr>
        <w:t>Тема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КШМ и ГРМ двигателей тракторов и автомобилей</w:t>
      </w:r>
    </w:p>
    <w:p w:rsidR="00E8360B" w:rsidRDefault="00E8360B" w:rsidP="00E8360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E8360B" w:rsidRDefault="00E8360B" w:rsidP="00E8360B">
      <w:pPr>
        <w:spacing w:after="0" w:line="0" w:lineRule="atLeast"/>
        <w:ind w:right="-284"/>
        <w:rPr>
          <w:b/>
          <w:sz w:val="28"/>
          <w:szCs w:val="28"/>
          <w:u w:val="single"/>
        </w:rPr>
      </w:pPr>
      <w:r w:rsidRPr="00D81ADD">
        <w:rPr>
          <w:b/>
          <w:sz w:val="28"/>
          <w:szCs w:val="28"/>
          <w:u w:val="single"/>
        </w:rPr>
        <w:t>Наименование работы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Разборка, сборка  КШМ дизельного двигателя.</w:t>
      </w:r>
    </w:p>
    <w:p w:rsidR="00E8360B" w:rsidRDefault="00E8360B" w:rsidP="00E8360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E8360B" w:rsidRDefault="00E8360B" w:rsidP="00E8360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  <w:r w:rsidRPr="003C25DE">
        <w:rPr>
          <w:b/>
          <w:sz w:val="28"/>
          <w:szCs w:val="28"/>
          <w:u w:val="single"/>
        </w:rPr>
        <w:t>Цель занятия:</w:t>
      </w:r>
      <w:r>
        <w:rPr>
          <w:sz w:val="28"/>
          <w:szCs w:val="28"/>
        </w:rPr>
        <w:t xml:space="preserve"> </w:t>
      </w:r>
      <w:r w:rsidRPr="003C25DE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информации полученной на теоретических занятиях практическими навыками и умениями при выполнении разборочных сборочных и регулировочных работ. Создание мотивации к будущей профессиональной деятельности. Воспитание профессиональных каче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выполнении разборочных, сборочных и регулировочных работ.</w:t>
      </w:r>
    </w:p>
    <w:p w:rsidR="00E8360B" w:rsidRDefault="00E8360B" w:rsidP="00E8360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Приобретаемые навыки и умения:</w:t>
      </w:r>
      <w:r>
        <w:rPr>
          <w:sz w:val="28"/>
          <w:szCs w:val="28"/>
        </w:rPr>
        <w:t xml:space="preserve">  Уметь в определённой последовательности производить разборку, сборку КШМ двигателя А-41. Комплектовать детали. Уметь выявлять техническое состояние сопряжений, уметь пользоваться инструментами. </w:t>
      </w:r>
    </w:p>
    <w:p w:rsidR="00E8360B" w:rsidRDefault="00E8360B" w:rsidP="00E8360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E8360B" w:rsidRDefault="00E8360B" w:rsidP="00E8360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Норма времени:</w:t>
      </w:r>
      <w:r>
        <w:rPr>
          <w:sz w:val="28"/>
          <w:szCs w:val="28"/>
        </w:rPr>
        <w:t xml:space="preserve">  - 2 часа.</w:t>
      </w: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Оснащение рабочего места:</w:t>
      </w:r>
      <w:r>
        <w:rPr>
          <w:sz w:val="28"/>
          <w:szCs w:val="28"/>
        </w:rPr>
        <w:t xml:space="preserve">   Двигатель А-41, узлы, детали,  плакаты, технологические карты, пособия, инструмент.</w:t>
      </w:r>
    </w:p>
    <w:p w:rsidR="00E8360B" w:rsidRDefault="00E8360B" w:rsidP="00E8360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Правила техники безопасности: </w:t>
      </w:r>
      <w:r>
        <w:rPr>
          <w:sz w:val="28"/>
          <w:szCs w:val="28"/>
        </w:rPr>
        <w:t xml:space="preserve">  При разборочных, сборочных и регулировочных работах использовать исправный инструмент, соблюдать осторожность при переносе тяжёлых узлов и деталей, использовать подручные средства.  </w:t>
      </w:r>
    </w:p>
    <w:p w:rsidR="00E8360B" w:rsidRDefault="00E8360B" w:rsidP="00E8360B">
      <w:pPr>
        <w:spacing w:after="0" w:line="0" w:lineRule="atLeast"/>
        <w:ind w:right="-285"/>
        <w:jc w:val="both"/>
        <w:rPr>
          <w:b/>
          <w:sz w:val="28"/>
          <w:szCs w:val="28"/>
          <w:u w:val="single"/>
        </w:rPr>
      </w:pP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Литература:  </w:t>
      </w:r>
      <w:r>
        <w:rPr>
          <w:sz w:val="28"/>
          <w:szCs w:val="28"/>
        </w:rPr>
        <w:t xml:space="preserve">1. А.В. </w:t>
      </w:r>
      <w:proofErr w:type="spellStart"/>
      <w:r>
        <w:rPr>
          <w:sz w:val="28"/>
          <w:szCs w:val="28"/>
        </w:rPr>
        <w:t>Богатырёв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В.Р.Лехтер</w:t>
      </w:r>
      <w:proofErr w:type="spellEnd"/>
      <w:r>
        <w:rPr>
          <w:sz w:val="28"/>
          <w:szCs w:val="28"/>
        </w:rPr>
        <w:t xml:space="preserve"> «Тракторы и автомобили»      Колос 2005 г.</w:t>
      </w: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2.А.М. Гуревич, Е.М. Сорокин «Тракторы и автомобили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>.; Колос, 1979г.</w:t>
      </w: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3.М.А. Шаров, А.А. </w:t>
      </w:r>
      <w:proofErr w:type="spellStart"/>
      <w:r>
        <w:rPr>
          <w:sz w:val="28"/>
          <w:szCs w:val="28"/>
        </w:rPr>
        <w:t>Дивинский</w:t>
      </w:r>
      <w:proofErr w:type="spellEnd"/>
      <w:r>
        <w:rPr>
          <w:sz w:val="28"/>
          <w:szCs w:val="28"/>
        </w:rPr>
        <w:t xml:space="preserve"> «Тракторы Дт-75М, ДТ-75Б, ДТ-75К» М.; Колос, 1978г.</w:t>
      </w:r>
    </w:p>
    <w:p w:rsidR="00E8360B" w:rsidRPr="00717D96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B1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Зайцевский</w:t>
      </w:r>
      <w:proofErr w:type="spellEnd"/>
      <w:r>
        <w:rPr>
          <w:sz w:val="28"/>
          <w:szCs w:val="28"/>
        </w:rPr>
        <w:t xml:space="preserve">, В.А. </w:t>
      </w:r>
      <w:proofErr w:type="spellStart"/>
      <w:r>
        <w:rPr>
          <w:sz w:val="28"/>
          <w:szCs w:val="28"/>
        </w:rPr>
        <w:t>Чичков</w:t>
      </w:r>
      <w:proofErr w:type="spellEnd"/>
      <w:r>
        <w:rPr>
          <w:sz w:val="28"/>
          <w:szCs w:val="28"/>
        </w:rPr>
        <w:t xml:space="preserve"> «Практикум по тракторам и автомобилям» М.; Колос, 1982г.</w:t>
      </w:r>
    </w:p>
    <w:p w:rsidR="00E8360B" w:rsidRDefault="00E8360B" w:rsidP="00E8360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работы:</w:t>
      </w:r>
    </w:p>
    <w:p w:rsidR="00E8360B" w:rsidRDefault="00E8360B" w:rsidP="00E8360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</w:p>
    <w:p w:rsidR="00E8360B" w:rsidRDefault="00E8360B" w:rsidP="00E8360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1.Ознакомиться с технической характеристикой двигателя А-41.</w:t>
      </w:r>
    </w:p>
    <w:p w:rsidR="00E8360B" w:rsidRDefault="00E8360B" w:rsidP="00E8360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2.Произвести разборку цилиндропоршневой группы; коленчатого вала, оценить техническое состояние сопряжений.</w:t>
      </w:r>
    </w:p>
    <w:p w:rsidR="00E8360B" w:rsidRDefault="00E8360B" w:rsidP="00E8360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3.Рассмотреть устройство блока, уяснить его значение.</w:t>
      </w:r>
    </w:p>
    <w:p w:rsidR="00E8360B" w:rsidRDefault="00E8360B" w:rsidP="00E8360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4.Рассмотреть устройство гильзы, уяснить её  установку  и уплотнение в блоке (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ехноло.карту</w:t>
      </w:r>
      <w:proofErr w:type="spellEnd"/>
      <w:r>
        <w:rPr>
          <w:sz w:val="28"/>
          <w:szCs w:val="28"/>
        </w:rPr>
        <w:t>, практикум).</w:t>
      </w:r>
    </w:p>
    <w:p w:rsidR="00E8360B" w:rsidRDefault="00E8360B" w:rsidP="00E8360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5.Рассмотреть поршень, уяснить материал, метки на поршне (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ехно.карту</w:t>
      </w:r>
      <w:proofErr w:type="spellEnd"/>
      <w:r>
        <w:rPr>
          <w:sz w:val="28"/>
          <w:szCs w:val="28"/>
        </w:rPr>
        <w:t>).</w:t>
      </w:r>
    </w:p>
    <w:p w:rsidR="00E8360B" w:rsidRDefault="00E8360B" w:rsidP="00E8360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6.Рассмотреть какие и где находятся каналы для прохода охлаждающей жидкости в водяную рубашку блока, головки, в радиатор</w:t>
      </w:r>
    </w:p>
    <w:p w:rsidR="00E8360B" w:rsidRDefault="00E8360B" w:rsidP="00E8360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7.Изучить материал и устройство шатуна.</w:t>
      </w:r>
    </w:p>
    <w:p w:rsidR="00E8360B" w:rsidRDefault="00E8360B" w:rsidP="00E8360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8.Изучить  устройство и способ крепления вкладышей.</w:t>
      </w:r>
    </w:p>
    <w:p w:rsidR="00E8360B" w:rsidRDefault="00E8360B" w:rsidP="00E8360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9.Выяснить каким образом производится </w:t>
      </w:r>
      <w:proofErr w:type="spellStart"/>
      <w:r>
        <w:rPr>
          <w:sz w:val="28"/>
          <w:szCs w:val="28"/>
        </w:rPr>
        <w:t>комплектовка</w:t>
      </w:r>
      <w:proofErr w:type="spellEnd"/>
      <w:r>
        <w:rPr>
          <w:sz w:val="28"/>
          <w:szCs w:val="28"/>
        </w:rPr>
        <w:t xml:space="preserve"> деталей КШМ (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ехнол.карту</w:t>
      </w:r>
      <w:proofErr w:type="spellEnd"/>
      <w:r>
        <w:rPr>
          <w:sz w:val="28"/>
          <w:szCs w:val="28"/>
        </w:rPr>
        <w:t>).</w:t>
      </w:r>
    </w:p>
    <w:p w:rsidR="00E8360B" w:rsidRDefault="00E8360B" w:rsidP="00E8360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10.Рассмотреть устройство маховика, обратив внимание на метки.</w:t>
      </w:r>
    </w:p>
    <w:p w:rsidR="00E8360B" w:rsidRDefault="00E8360B" w:rsidP="00E8360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11.Рассмотреть уравновешивающий механизм, устройство, работу.</w:t>
      </w:r>
    </w:p>
    <w:p w:rsidR="00E8360B" w:rsidRPr="00796B5A" w:rsidRDefault="00E8360B" w:rsidP="00E8360B">
      <w:pPr>
        <w:spacing w:after="0" w:line="0" w:lineRule="atLeast"/>
        <w:ind w:right="-285"/>
        <w:rPr>
          <w:sz w:val="28"/>
          <w:szCs w:val="28"/>
        </w:rPr>
      </w:pPr>
      <w:r>
        <w:rPr>
          <w:sz w:val="28"/>
          <w:szCs w:val="28"/>
        </w:rPr>
        <w:t>12.Произвести сборку в обратной последовательности (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ехнол.карту</w:t>
      </w:r>
      <w:proofErr w:type="spellEnd"/>
      <w:r>
        <w:rPr>
          <w:sz w:val="28"/>
          <w:szCs w:val="28"/>
        </w:rPr>
        <w:t>).</w:t>
      </w:r>
    </w:p>
    <w:p w:rsidR="00E8360B" w:rsidRDefault="00E8360B" w:rsidP="00E8360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для отчёта:</w:t>
      </w:r>
    </w:p>
    <w:p w:rsidR="00E8360B" w:rsidRDefault="00E8360B" w:rsidP="00E8360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E8360B" w:rsidRDefault="00E8360B" w:rsidP="00E8360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1.Дать техническую характеристику двигателя А-41.</w:t>
      </w:r>
    </w:p>
    <w:p w:rsidR="00E8360B" w:rsidRDefault="00E8360B" w:rsidP="00E8360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2.Дать схему коленчатого вала.</w:t>
      </w:r>
    </w:p>
    <w:p w:rsidR="00E8360B" w:rsidRDefault="00E8360B" w:rsidP="00E8360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3.Описать конструкцию КШМ.</w:t>
      </w:r>
    </w:p>
    <w:p w:rsidR="00E8360B" w:rsidRDefault="00E8360B" w:rsidP="00E8360B">
      <w:pPr>
        <w:pStyle w:val="a3"/>
        <w:spacing w:after="0" w:line="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>4.Выписать зазоры между: 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оршнем и цилиндром;</w:t>
      </w:r>
    </w:p>
    <w:p w:rsidR="00E8360B" w:rsidRPr="00C71C04" w:rsidRDefault="00E8360B" w:rsidP="00E8360B">
      <w:pPr>
        <w:pStyle w:val="a3"/>
        <w:spacing w:after="0" w:line="0" w:lineRule="atLeast"/>
        <w:ind w:left="0" w:right="-285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етками коленчатого вала и подшипниками.</w:t>
      </w:r>
    </w:p>
    <w:p w:rsidR="00E8360B" w:rsidRDefault="00E8360B" w:rsidP="00E8360B">
      <w:pPr>
        <w:spacing w:after="0" w:line="0" w:lineRule="atLeast"/>
        <w:ind w:right="-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Контрольные вопросы:</w:t>
      </w:r>
    </w:p>
    <w:p w:rsidR="00E8360B" w:rsidRDefault="00E8360B" w:rsidP="00E8360B">
      <w:pPr>
        <w:spacing w:after="0" w:line="0" w:lineRule="atLeast"/>
        <w:ind w:right="-285"/>
        <w:jc w:val="center"/>
        <w:rPr>
          <w:sz w:val="28"/>
          <w:szCs w:val="28"/>
        </w:rPr>
      </w:pP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 чему приводит </w:t>
      </w:r>
      <w:proofErr w:type="gramStart"/>
      <w:r>
        <w:rPr>
          <w:sz w:val="28"/>
          <w:szCs w:val="28"/>
        </w:rPr>
        <w:t>неправильная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комплектовка</w:t>
      </w:r>
      <w:proofErr w:type="spellEnd"/>
      <w:r>
        <w:rPr>
          <w:sz w:val="28"/>
          <w:szCs w:val="28"/>
        </w:rPr>
        <w:t xml:space="preserve"> КШМ?</w:t>
      </w: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2.Что влияет на увеличение зазоры между поршнем и гильзой цилиндра?</w:t>
      </w: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3.Сколько опорных шеек имеет коленчатый вал двигателя А-41?</w:t>
      </w: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4.Чем удерживается коленчатый вал в осевом направлении?</w:t>
      </w: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5.Как подводится смазка к поршневому пальцу?</w:t>
      </w: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6.Какие метки имеются на маховике, их значение?</w:t>
      </w: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7.Сколько и какие кольца устанавливаются на поршень?</w:t>
      </w: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8.К чему приводит залегание колец в канавках поршня?</w:t>
      </w:r>
    </w:p>
    <w:p w:rsidR="00E8360B" w:rsidRPr="00C71C04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 w:rsidRPr="00C71C04">
        <w:rPr>
          <w:sz w:val="28"/>
          <w:szCs w:val="28"/>
        </w:rPr>
        <w:t xml:space="preserve"> </w:t>
      </w: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Форма аттестации:</w:t>
      </w:r>
      <w:r>
        <w:rPr>
          <w:sz w:val="28"/>
          <w:szCs w:val="28"/>
        </w:rPr>
        <w:t xml:space="preserve">  Зачёт по результатам собеседования после выполнения и оформления отчёта.</w:t>
      </w:r>
    </w:p>
    <w:p w:rsidR="00E8360B" w:rsidRDefault="00E8360B" w:rsidP="00E8360B">
      <w:pPr>
        <w:spacing w:after="0" w:line="0" w:lineRule="atLeast"/>
        <w:ind w:right="-285"/>
        <w:jc w:val="both"/>
        <w:rPr>
          <w:sz w:val="28"/>
          <w:szCs w:val="28"/>
        </w:rPr>
      </w:pPr>
    </w:p>
    <w:p w:rsidR="00E8360B" w:rsidRPr="00A91AF5" w:rsidRDefault="00E8360B" w:rsidP="00E8360B">
      <w:pPr>
        <w:spacing w:after="0" w:line="0" w:lineRule="atLeast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Преподаватель:  __________  Ермолаев А.В.</w:t>
      </w:r>
    </w:p>
    <w:p w:rsidR="003152E2" w:rsidRDefault="003152E2"/>
    <w:sectPr w:rsidR="003152E2" w:rsidSect="003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360B"/>
    <w:rsid w:val="00267AD4"/>
    <w:rsid w:val="003152E2"/>
    <w:rsid w:val="00E8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0B"/>
    <w:rPr>
      <w:rFonts w:ascii="Times New Roman" w:hAnsi="Times New Roman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2021-10-29T07:08:00Z</dcterms:created>
  <dcterms:modified xsi:type="dcterms:W3CDTF">2021-10-29T07:09:00Z</dcterms:modified>
</cp:coreProperties>
</file>