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DF4" w:rsidRDefault="00091DF4" w:rsidP="00091DF4">
      <w:pPr>
        <w:spacing w:after="0" w:line="360" w:lineRule="auto"/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образования и науки Самарской области</w:t>
      </w:r>
    </w:p>
    <w:p w:rsidR="00091DF4" w:rsidRPr="00F2241D" w:rsidRDefault="00091DF4" w:rsidP="00091DF4">
      <w:pPr>
        <w:spacing w:after="0" w:line="360" w:lineRule="auto"/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ГБПОУ СО «</w:t>
      </w:r>
      <w:proofErr w:type="spellStart"/>
      <w:r>
        <w:rPr>
          <w:b/>
          <w:sz w:val="28"/>
          <w:szCs w:val="28"/>
        </w:rPr>
        <w:t>Усольский</w:t>
      </w:r>
      <w:proofErr w:type="spellEnd"/>
      <w:r>
        <w:rPr>
          <w:b/>
          <w:sz w:val="28"/>
          <w:szCs w:val="28"/>
        </w:rPr>
        <w:t xml:space="preserve"> сельскохозяйственный техникум»</w:t>
      </w:r>
    </w:p>
    <w:p w:rsidR="00091DF4" w:rsidRDefault="00091DF4" w:rsidP="00091DF4">
      <w:pPr>
        <w:spacing w:after="0" w:line="360" w:lineRule="auto"/>
        <w:ind w:right="-285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15"/>
      </w:tblGrid>
      <w:tr w:rsidR="00091DF4" w:rsidTr="006B214D">
        <w:trPr>
          <w:trHeight w:val="1959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:rsidR="00091DF4" w:rsidRDefault="00091DF4" w:rsidP="006B214D">
            <w:pPr>
              <w:spacing w:after="0" w:line="360" w:lineRule="auto"/>
              <w:ind w:right="-285"/>
              <w:jc w:val="both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Утверждаю:</w:t>
            </w:r>
          </w:p>
          <w:p w:rsidR="00091DF4" w:rsidRPr="00E639DD" w:rsidRDefault="00091DF4" w:rsidP="006B214D">
            <w:pPr>
              <w:spacing w:after="0" w:line="240" w:lineRule="atLeast"/>
              <w:ind w:right="-284"/>
              <w:jc w:val="both"/>
              <w:rPr>
                <w:sz w:val="22"/>
                <w:szCs w:val="22"/>
              </w:rPr>
            </w:pPr>
            <w:r w:rsidRPr="00E639DD">
              <w:rPr>
                <w:sz w:val="22"/>
                <w:szCs w:val="22"/>
              </w:rPr>
              <w:t xml:space="preserve">Зам. Директора </w:t>
            </w:r>
            <w:proofErr w:type="gramStart"/>
            <w:r w:rsidRPr="00E639DD">
              <w:rPr>
                <w:sz w:val="22"/>
                <w:szCs w:val="22"/>
              </w:rPr>
              <w:t>по</w:t>
            </w:r>
            <w:proofErr w:type="gramEnd"/>
          </w:p>
          <w:p w:rsidR="00091DF4" w:rsidRPr="00E639DD" w:rsidRDefault="00091DF4" w:rsidP="006B214D">
            <w:pPr>
              <w:spacing w:after="0" w:line="240" w:lineRule="atLeast"/>
              <w:ind w:right="-284"/>
              <w:jc w:val="both"/>
              <w:rPr>
                <w:sz w:val="22"/>
                <w:szCs w:val="22"/>
              </w:rPr>
            </w:pPr>
            <w:r w:rsidRPr="00E639DD">
              <w:rPr>
                <w:sz w:val="22"/>
                <w:szCs w:val="22"/>
              </w:rPr>
              <w:t>учебной работе</w:t>
            </w:r>
          </w:p>
          <w:p w:rsidR="00091DF4" w:rsidRPr="00E639DD" w:rsidRDefault="00091DF4" w:rsidP="006B214D">
            <w:pPr>
              <w:spacing w:after="0" w:line="240" w:lineRule="atLeast"/>
              <w:ind w:right="-284"/>
              <w:jc w:val="both"/>
              <w:rPr>
                <w:sz w:val="22"/>
                <w:szCs w:val="22"/>
              </w:rPr>
            </w:pPr>
            <w:r w:rsidRPr="00E639DD">
              <w:rPr>
                <w:sz w:val="22"/>
                <w:szCs w:val="22"/>
              </w:rPr>
              <w:t>________________</w:t>
            </w:r>
          </w:p>
          <w:p w:rsidR="00091DF4" w:rsidRPr="00E639DD" w:rsidRDefault="00091DF4" w:rsidP="006B214D">
            <w:pPr>
              <w:spacing w:after="0" w:line="240" w:lineRule="atLeast"/>
              <w:ind w:right="-284"/>
              <w:jc w:val="both"/>
              <w:rPr>
                <w:sz w:val="22"/>
                <w:szCs w:val="22"/>
              </w:rPr>
            </w:pPr>
            <w:r w:rsidRPr="00E639DD">
              <w:rPr>
                <w:sz w:val="22"/>
                <w:szCs w:val="22"/>
              </w:rPr>
              <w:t>________________</w:t>
            </w:r>
          </w:p>
          <w:p w:rsidR="00091DF4" w:rsidRPr="009529EC" w:rsidRDefault="00091DF4" w:rsidP="006B214D">
            <w:pPr>
              <w:spacing w:after="0" w:line="240" w:lineRule="atLeast"/>
              <w:ind w:right="-284"/>
              <w:jc w:val="both"/>
              <w:rPr>
                <w:sz w:val="20"/>
                <w:szCs w:val="20"/>
              </w:rPr>
            </w:pPr>
            <w:proofErr w:type="spellStart"/>
            <w:r w:rsidRPr="00E639DD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ерёдкина</w:t>
            </w:r>
            <w:proofErr w:type="spellEnd"/>
            <w:r>
              <w:rPr>
                <w:sz w:val="22"/>
                <w:szCs w:val="22"/>
              </w:rPr>
              <w:t xml:space="preserve"> И.А.</w:t>
            </w:r>
          </w:p>
        </w:tc>
      </w:tr>
    </w:tbl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24"/>
      </w:tblGrid>
      <w:tr w:rsidR="00091DF4" w:rsidTr="006B214D">
        <w:trPr>
          <w:trHeight w:val="2552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091DF4" w:rsidRDefault="00091DF4" w:rsidP="006B214D">
            <w:pPr>
              <w:spacing w:after="0" w:line="360" w:lineRule="auto"/>
              <w:ind w:left="-11" w:right="-28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Рассмотрено</w:t>
            </w:r>
          </w:p>
          <w:p w:rsidR="00091DF4" w:rsidRDefault="00091DF4" w:rsidP="006B214D">
            <w:pPr>
              <w:spacing w:after="0" w:line="240" w:lineRule="atLeast"/>
              <w:ind w:left="-11" w:right="-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заседании предметной (цикловой) комиссии общеобразовательных дисциплин и профессиональных модулей</w:t>
            </w:r>
          </w:p>
          <w:p w:rsidR="00091DF4" w:rsidRDefault="00091DF4" w:rsidP="006B214D">
            <w:pPr>
              <w:spacing w:after="0" w:line="240" w:lineRule="atLeast"/>
              <w:ind w:left="-11" w:right="-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</w:t>
            </w:r>
          </w:p>
          <w:p w:rsidR="00091DF4" w:rsidRDefault="00091DF4" w:rsidP="006B214D">
            <w:pPr>
              <w:spacing w:after="0" w:line="240" w:lineRule="atLeast"/>
              <w:ind w:left="-11" w:right="-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ПЦК</w:t>
            </w:r>
          </w:p>
          <w:p w:rsidR="00091DF4" w:rsidRDefault="00091DF4" w:rsidP="006B214D">
            <w:pPr>
              <w:spacing w:after="0" w:line="360" w:lineRule="auto"/>
              <w:ind w:left="-11" w:right="-285"/>
              <w:jc w:val="both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_________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091DF4" w:rsidRDefault="00091DF4" w:rsidP="00091DF4">
      <w:pPr>
        <w:spacing w:after="0" w:line="0" w:lineRule="atLeast"/>
        <w:ind w:right="-285"/>
        <w:rPr>
          <w:b/>
          <w:sz w:val="32"/>
          <w:szCs w:val="32"/>
          <w:u w:val="single"/>
        </w:rPr>
      </w:pPr>
    </w:p>
    <w:p w:rsidR="00091DF4" w:rsidRDefault="00091DF4" w:rsidP="00091DF4">
      <w:pPr>
        <w:spacing w:after="0" w:line="0" w:lineRule="atLeast"/>
        <w:ind w:right="-285"/>
        <w:jc w:val="center"/>
        <w:rPr>
          <w:b/>
          <w:sz w:val="32"/>
          <w:szCs w:val="32"/>
          <w:u w:val="single"/>
        </w:rPr>
      </w:pPr>
    </w:p>
    <w:p w:rsidR="00091DF4" w:rsidRPr="00D81ADD" w:rsidRDefault="00091DF4" w:rsidP="00091DF4">
      <w:pPr>
        <w:spacing w:after="0" w:line="0" w:lineRule="atLeast"/>
        <w:ind w:right="-285"/>
        <w:jc w:val="center"/>
        <w:rPr>
          <w:b/>
          <w:sz w:val="32"/>
          <w:szCs w:val="32"/>
          <w:u w:val="single"/>
        </w:rPr>
      </w:pPr>
      <w:r w:rsidRPr="00D81ADD">
        <w:rPr>
          <w:b/>
          <w:sz w:val="32"/>
          <w:szCs w:val="32"/>
          <w:u w:val="single"/>
        </w:rPr>
        <w:t>ИНСТ</w:t>
      </w:r>
      <w:r>
        <w:rPr>
          <w:b/>
          <w:sz w:val="32"/>
          <w:szCs w:val="32"/>
          <w:u w:val="single"/>
        </w:rPr>
        <w:t>Р</w:t>
      </w:r>
      <w:r w:rsidRPr="00D81ADD">
        <w:rPr>
          <w:b/>
          <w:sz w:val="32"/>
          <w:szCs w:val="32"/>
          <w:u w:val="single"/>
        </w:rPr>
        <w:t>УКЦИОННО-ТЕХНОЛОГИЧЕСКАЯ КАРТА</w:t>
      </w:r>
    </w:p>
    <w:p w:rsidR="00091DF4" w:rsidRDefault="00091DF4" w:rsidP="00091DF4">
      <w:pPr>
        <w:spacing w:after="0" w:line="0" w:lineRule="atLeast"/>
        <w:ind w:right="-285"/>
        <w:jc w:val="center"/>
        <w:rPr>
          <w:sz w:val="28"/>
          <w:szCs w:val="28"/>
        </w:rPr>
      </w:pPr>
    </w:p>
    <w:p w:rsidR="00091DF4" w:rsidRDefault="00091DF4" w:rsidP="00091DF4">
      <w:pPr>
        <w:spacing w:after="0" w:line="0" w:lineRule="atLeast"/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на выполнение практического занятия № 5</w:t>
      </w:r>
    </w:p>
    <w:p w:rsidR="00091DF4" w:rsidRDefault="00091DF4" w:rsidP="00091DF4">
      <w:pPr>
        <w:spacing w:after="0" w:line="0" w:lineRule="atLeast"/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ПМ.01. МДК.01.01.Р.1.</w:t>
      </w:r>
      <w:r>
        <w:rPr>
          <w:sz w:val="28"/>
          <w:szCs w:val="28"/>
        </w:rPr>
        <w:t>»</w:t>
      </w:r>
    </w:p>
    <w:p w:rsidR="00091DF4" w:rsidRDefault="00091DF4" w:rsidP="00091DF4">
      <w:pPr>
        <w:spacing w:after="0" w:line="0" w:lineRule="atLeast"/>
        <w:ind w:right="-285"/>
        <w:jc w:val="center"/>
        <w:rPr>
          <w:sz w:val="28"/>
          <w:szCs w:val="28"/>
        </w:rPr>
      </w:pPr>
    </w:p>
    <w:p w:rsidR="00091DF4" w:rsidRDefault="00091DF4" w:rsidP="00091DF4">
      <w:pPr>
        <w:spacing w:after="0" w:line="0" w:lineRule="atLeast"/>
        <w:ind w:right="-285"/>
        <w:rPr>
          <w:sz w:val="28"/>
          <w:szCs w:val="28"/>
        </w:rPr>
      </w:pPr>
      <w:r w:rsidRPr="00D81ADD">
        <w:rPr>
          <w:b/>
          <w:sz w:val="28"/>
          <w:szCs w:val="28"/>
          <w:u w:val="single"/>
        </w:rPr>
        <w:t>Тема</w:t>
      </w:r>
      <w:r>
        <w:rPr>
          <w:b/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 xml:space="preserve"> ГРМ двигателей тракторов и автомобилей</w:t>
      </w:r>
    </w:p>
    <w:p w:rsidR="00091DF4" w:rsidRDefault="00091DF4" w:rsidP="00091DF4">
      <w:pPr>
        <w:spacing w:after="0" w:line="0" w:lineRule="atLeast"/>
        <w:ind w:right="-285"/>
        <w:jc w:val="center"/>
        <w:rPr>
          <w:sz w:val="28"/>
          <w:szCs w:val="28"/>
        </w:rPr>
      </w:pPr>
    </w:p>
    <w:p w:rsidR="00091DF4" w:rsidRDefault="00091DF4" w:rsidP="00091DF4">
      <w:pPr>
        <w:spacing w:after="0" w:line="0" w:lineRule="atLeast"/>
        <w:ind w:right="-284"/>
        <w:rPr>
          <w:b/>
          <w:sz w:val="28"/>
          <w:szCs w:val="28"/>
          <w:u w:val="single"/>
        </w:rPr>
      </w:pPr>
      <w:r w:rsidRPr="00D81ADD">
        <w:rPr>
          <w:b/>
          <w:sz w:val="28"/>
          <w:szCs w:val="28"/>
          <w:u w:val="single"/>
        </w:rPr>
        <w:t>Наименование работы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 Регулирование тепловых зазоров в ГРМ карбюраторного   двигателя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091DF4" w:rsidRDefault="00091DF4" w:rsidP="00091DF4">
      <w:pPr>
        <w:spacing w:after="0" w:line="0" w:lineRule="atLeast"/>
        <w:ind w:right="-285"/>
        <w:jc w:val="both"/>
        <w:rPr>
          <w:b/>
          <w:sz w:val="28"/>
          <w:szCs w:val="28"/>
          <w:u w:val="single"/>
        </w:rPr>
      </w:pPr>
    </w:p>
    <w:p w:rsidR="00091DF4" w:rsidRDefault="00091DF4" w:rsidP="00091DF4">
      <w:pPr>
        <w:spacing w:after="0" w:line="0" w:lineRule="atLeast"/>
        <w:ind w:right="-285"/>
        <w:jc w:val="both"/>
        <w:rPr>
          <w:b/>
          <w:sz w:val="28"/>
          <w:szCs w:val="28"/>
          <w:u w:val="single"/>
        </w:rPr>
      </w:pPr>
      <w:r w:rsidRPr="003C25DE">
        <w:rPr>
          <w:b/>
          <w:sz w:val="28"/>
          <w:szCs w:val="28"/>
          <w:u w:val="single"/>
        </w:rPr>
        <w:t>Цель занятия:</w:t>
      </w:r>
      <w:r>
        <w:rPr>
          <w:sz w:val="28"/>
          <w:szCs w:val="28"/>
        </w:rPr>
        <w:t xml:space="preserve"> </w:t>
      </w:r>
      <w:r w:rsidRPr="003C25DE">
        <w:rPr>
          <w:sz w:val="28"/>
          <w:szCs w:val="28"/>
        </w:rPr>
        <w:t xml:space="preserve"> </w:t>
      </w:r>
      <w:r>
        <w:rPr>
          <w:sz w:val="28"/>
          <w:szCs w:val="28"/>
        </w:rPr>
        <w:t>Закрепление информации полученной на теоретических занятиях практическими навыками и умениями при регулировании тепловых зазоров в ГРМ ЗМЗ-53. Создание мотивации к будущей профессиональной деятельности. Воспитание профессиональных качеств.</w:t>
      </w:r>
    </w:p>
    <w:p w:rsidR="00091DF4" w:rsidRDefault="00091DF4" w:rsidP="00091DF4">
      <w:pPr>
        <w:spacing w:after="0" w:line="0" w:lineRule="atLeast"/>
        <w:ind w:right="-285"/>
        <w:jc w:val="both"/>
        <w:rPr>
          <w:b/>
          <w:sz w:val="28"/>
          <w:szCs w:val="28"/>
          <w:u w:val="single"/>
        </w:rPr>
      </w:pPr>
    </w:p>
    <w:p w:rsidR="00091DF4" w:rsidRDefault="00091DF4" w:rsidP="00091DF4">
      <w:pPr>
        <w:spacing w:after="0" w:line="0" w:lineRule="atLeast"/>
        <w:ind w:right="-285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Приобретаемые навыки и умения:</w:t>
      </w:r>
      <w:r>
        <w:rPr>
          <w:sz w:val="28"/>
          <w:szCs w:val="28"/>
        </w:rPr>
        <w:t xml:space="preserve">  Уметь в определённой последовательности регулировать тепловые зазоры ГРМ ЗМЗ-53. Уметь выявлять техническое состояние сопряжений. Уметь пользоваться инструментами и приспособлениями.</w:t>
      </w:r>
    </w:p>
    <w:p w:rsidR="00091DF4" w:rsidRDefault="00091DF4" w:rsidP="00091DF4">
      <w:pPr>
        <w:spacing w:after="0" w:line="0" w:lineRule="atLeast"/>
        <w:ind w:right="-285"/>
        <w:jc w:val="both"/>
        <w:rPr>
          <w:b/>
          <w:sz w:val="28"/>
          <w:szCs w:val="28"/>
          <w:u w:val="single"/>
        </w:rPr>
      </w:pPr>
    </w:p>
    <w:p w:rsidR="00091DF4" w:rsidRDefault="00091DF4" w:rsidP="00091DF4">
      <w:pPr>
        <w:spacing w:after="0" w:line="0" w:lineRule="atLeast"/>
        <w:ind w:right="-285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Норма времени:</w:t>
      </w:r>
      <w:r>
        <w:rPr>
          <w:sz w:val="28"/>
          <w:szCs w:val="28"/>
        </w:rPr>
        <w:t xml:space="preserve">  - 2 часа.</w:t>
      </w:r>
    </w:p>
    <w:p w:rsidR="00091DF4" w:rsidRDefault="00091DF4" w:rsidP="00091DF4">
      <w:pPr>
        <w:spacing w:after="0" w:line="0" w:lineRule="atLeast"/>
        <w:ind w:right="-285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Оснащение рабочего места:</w:t>
      </w:r>
      <w:r>
        <w:rPr>
          <w:sz w:val="28"/>
          <w:szCs w:val="28"/>
        </w:rPr>
        <w:t xml:space="preserve">   ДвигательЗМЗ-53, ключи, щупы, рукоятка, пособия, плакаты.</w:t>
      </w:r>
    </w:p>
    <w:p w:rsidR="00091DF4" w:rsidRDefault="00091DF4" w:rsidP="00091DF4">
      <w:pPr>
        <w:spacing w:after="0" w:line="0" w:lineRule="atLeast"/>
        <w:ind w:right="-285"/>
        <w:jc w:val="both"/>
        <w:rPr>
          <w:b/>
          <w:sz w:val="28"/>
          <w:szCs w:val="28"/>
          <w:u w:val="single"/>
        </w:rPr>
      </w:pPr>
    </w:p>
    <w:p w:rsidR="00091DF4" w:rsidRDefault="00091DF4" w:rsidP="00091DF4">
      <w:pPr>
        <w:spacing w:after="0" w:line="0" w:lineRule="atLeast"/>
        <w:ind w:right="-285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Правила техники безопасности: </w:t>
      </w:r>
      <w:r>
        <w:rPr>
          <w:sz w:val="28"/>
          <w:szCs w:val="28"/>
        </w:rPr>
        <w:t xml:space="preserve">  При регулировке тепловых зазоров использовать исправный инструмент, соблюдать осторожность во время проворачивания коленчатого вала.</w:t>
      </w:r>
    </w:p>
    <w:p w:rsidR="00091DF4" w:rsidRDefault="00091DF4" w:rsidP="00091DF4">
      <w:pPr>
        <w:spacing w:after="0" w:line="0" w:lineRule="atLeast"/>
        <w:ind w:right="-285"/>
        <w:jc w:val="both"/>
        <w:rPr>
          <w:b/>
          <w:sz w:val="28"/>
          <w:szCs w:val="28"/>
          <w:u w:val="single"/>
        </w:rPr>
      </w:pPr>
    </w:p>
    <w:p w:rsidR="00091DF4" w:rsidRDefault="00091DF4" w:rsidP="00091DF4">
      <w:pPr>
        <w:spacing w:after="0" w:line="0" w:lineRule="atLeast"/>
        <w:ind w:right="-285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Литература:  </w:t>
      </w:r>
      <w:r>
        <w:rPr>
          <w:sz w:val="28"/>
          <w:szCs w:val="28"/>
        </w:rPr>
        <w:t xml:space="preserve">1. А.В. </w:t>
      </w:r>
      <w:proofErr w:type="spellStart"/>
      <w:r>
        <w:rPr>
          <w:sz w:val="28"/>
          <w:szCs w:val="28"/>
        </w:rPr>
        <w:t>Богатырёв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В.Р.Лехтер</w:t>
      </w:r>
      <w:proofErr w:type="spellEnd"/>
      <w:r>
        <w:rPr>
          <w:sz w:val="28"/>
          <w:szCs w:val="28"/>
        </w:rPr>
        <w:t xml:space="preserve"> «Тракторы и автомобили»      Колос, 2005 г.</w:t>
      </w:r>
    </w:p>
    <w:p w:rsidR="00091DF4" w:rsidRDefault="00091DF4" w:rsidP="00091DF4">
      <w:pPr>
        <w:spacing w:after="0" w:line="0" w:lineRule="atLeast"/>
        <w:ind w:right="-28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2.А.А. </w:t>
      </w:r>
      <w:proofErr w:type="spellStart"/>
      <w:r>
        <w:rPr>
          <w:sz w:val="28"/>
          <w:szCs w:val="28"/>
        </w:rPr>
        <w:t>Сабинин</w:t>
      </w:r>
      <w:proofErr w:type="spellEnd"/>
      <w:r>
        <w:rPr>
          <w:sz w:val="28"/>
          <w:szCs w:val="28"/>
        </w:rPr>
        <w:t xml:space="preserve"> и др. «Автомобили ЗИЛ-130 и ГАЗ-53А» изд. Высшая школа, 1981г.</w:t>
      </w:r>
    </w:p>
    <w:p w:rsidR="00091DF4" w:rsidRPr="00717D96" w:rsidRDefault="00091DF4" w:rsidP="00091DF4">
      <w:pPr>
        <w:spacing w:after="0" w:line="0" w:lineRule="atLeast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3.А.П. </w:t>
      </w:r>
      <w:proofErr w:type="spellStart"/>
      <w:r>
        <w:rPr>
          <w:sz w:val="28"/>
          <w:szCs w:val="28"/>
        </w:rPr>
        <w:t>Зайцевский</w:t>
      </w:r>
      <w:proofErr w:type="spellEnd"/>
      <w:r>
        <w:rPr>
          <w:sz w:val="28"/>
          <w:szCs w:val="28"/>
        </w:rPr>
        <w:t xml:space="preserve">, В.А. </w:t>
      </w:r>
      <w:proofErr w:type="spellStart"/>
      <w:r>
        <w:rPr>
          <w:sz w:val="28"/>
          <w:szCs w:val="28"/>
        </w:rPr>
        <w:t>Чичков</w:t>
      </w:r>
      <w:proofErr w:type="spellEnd"/>
      <w:r>
        <w:rPr>
          <w:sz w:val="28"/>
          <w:szCs w:val="28"/>
        </w:rPr>
        <w:t xml:space="preserve"> «Практикум по тракторам и автомобилям» М.; Колос, 1982г.</w:t>
      </w:r>
    </w:p>
    <w:p w:rsidR="00091DF4" w:rsidRDefault="00091DF4" w:rsidP="00091DF4">
      <w:pPr>
        <w:spacing w:after="0" w:line="0" w:lineRule="atLeast"/>
        <w:ind w:right="-285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Содержание работы:</w:t>
      </w:r>
    </w:p>
    <w:p w:rsidR="00091DF4" w:rsidRDefault="00091DF4" w:rsidP="00091DF4">
      <w:pPr>
        <w:spacing w:after="0" w:line="0" w:lineRule="atLeast"/>
        <w:ind w:right="-285"/>
        <w:jc w:val="center"/>
        <w:rPr>
          <w:b/>
          <w:sz w:val="28"/>
          <w:szCs w:val="28"/>
          <w:u w:val="single"/>
        </w:rPr>
      </w:pPr>
    </w:p>
    <w:p w:rsidR="00091DF4" w:rsidRDefault="00091DF4" w:rsidP="00091DF4">
      <w:pPr>
        <w:spacing w:after="0" w:line="0" w:lineRule="atLeast"/>
        <w:ind w:right="-285"/>
        <w:rPr>
          <w:sz w:val="28"/>
          <w:szCs w:val="28"/>
        </w:rPr>
      </w:pPr>
      <w:r>
        <w:rPr>
          <w:sz w:val="28"/>
          <w:szCs w:val="28"/>
        </w:rPr>
        <w:t>1.Уяснить назначение и расположение ГРМ</w:t>
      </w:r>
    </w:p>
    <w:p w:rsidR="00091DF4" w:rsidRDefault="00091DF4" w:rsidP="00091DF4">
      <w:pPr>
        <w:spacing w:after="0" w:line="0" w:lineRule="atLeast"/>
        <w:ind w:right="-285"/>
        <w:rPr>
          <w:sz w:val="28"/>
          <w:szCs w:val="28"/>
        </w:rPr>
      </w:pPr>
      <w:r>
        <w:rPr>
          <w:sz w:val="28"/>
          <w:szCs w:val="28"/>
        </w:rPr>
        <w:t>2.Изучить фазы газораспределения данного двигателя.</w:t>
      </w:r>
    </w:p>
    <w:p w:rsidR="00091DF4" w:rsidRDefault="00091DF4" w:rsidP="00091DF4">
      <w:pPr>
        <w:spacing w:after="0" w:line="0" w:lineRule="atLeast"/>
        <w:ind w:right="-285"/>
        <w:rPr>
          <w:sz w:val="28"/>
          <w:szCs w:val="28"/>
        </w:rPr>
      </w:pPr>
      <w:r>
        <w:rPr>
          <w:sz w:val="28"/>
          <w:szCs w:val="28"/>
        </w:rPr>
        <w:t>3.Изучить последовательность регулирования тепловых зазоров в ГРМ ЗМЗ-53.</w:t>
      </w:r>
    </w:p>
    <w:p w:rsidR="00091DF4" w:rsidRDefault="00091DF4" w:rsidP="00091DF4">
      <w:pPr>
        <w:spacing w:after="0" w:line="0" w:lineRule="atLeast"/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4.Изучить основные </w:t>
      </w:r>
      <w:proofErr w:type="gramStart"/>
      <w:r>
        <w:rPr>
          <w:sz w:val="28"/>
          <w:szCs w:val="28"/>
        </w:rPr>
        <w:t>неисправности</w:t>
      </w:r>
      <w:proofErr w:type="gramEnd"/>
      <w:r>
        <w:rPr>
          <w:sz w:val="28"/>
          <w:szCs w:val="28"/>
        </w:rPr>
        <w:t xml:space="preserve"> вызываемые неправильным регулированием тепловых зазоров в ГРМ.</w:t>
      </w:r>
    </w:p>
    <w:p w:rsidR="00091DF4" w:rsidRDefault="00091DF4" w:rsidP="00091DF4">
      <w:pPr>
        <w:spacing w:after="0" w:line="0" w:lineRule="atLeast"/>
        <w:ind w:right="-285"/>
        <w:rPr>
          <w:sz w:val="28"/>
          <w:szCs w:val="28"/>
        </w:rPr>
      </w:pPr>
      <w:r>
        <w:rPr>
          <w:sz w:val="28"/>
          <w:szCs w:val="28"/>
        </w:rPr>
        <w:t>5.Изучить способы устранения неисправностей  ГРМ.</w:t>
      </w:r>
    </w:p>
    <w:p w:rsidR="00091DF4" w:rsidRDefault="00091DF4" w:rsidP="00091DF4">
      <w:pPr>
        <w:spacing w:after="0" w:line="0" w:lineRule="atLeast"/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6.Научиться </w:t>
      </w:r>
      <w:proofErr w:type="gramStart"/>
      <w:r>
        <w:rPr>
          <w:sz w:val="28"/>
          <w:szCs w:val="28"/>
        </w:rPr>
        <w:t>правильно</w:t>
      </w:r>
      <w:proofErr w:type="gramEnd"/>
      <w:r>
        <w:rPr>
          <w:sz w:val="28"/>
          <w:szCs w:val="28"/>
        </w:rPr>
        <w:t xml:space="preserve"> определять впускные и выпускные клапаны в зависимости  от  порядка работы цилиндров.</w:t>
      </w:r>
    </w:p>
    <w:p w:rsidR="00091DF4" w:rsidRDefault="00091DF4" w:rsidP="00091DF4">
      <w:pPr>
        <w:spacing w:after="0" w:line="0" w:lineRule="atLeast"/>
        <w:ind w:right="-285"/>
        <w:rPr>
          <w:sz w:val="28"/>
          <w:szCs w:val="28"/>
        </w:rPr>
      </w:pPr>
      <w:r>
        <w:rPr>
          <w:sz w:val="28"/>
          <w:szCs w:val="28"/>
        </w:rPr>
        <w:t>7.Произвести регулирование тепловых зазоров в следующей последовательности:</w:t>
      </w:r>
    </w:p>
    <w:p w:rsidR="00091DF4" w:rsidRDefault="00091DF4" w:rsidP="00091DF4">
      <w:pPr>
        <w:spacing w:after="0" w:line="0" w:lineRule="atLeast"/>
        <w:ind w:right="-285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)в</w:t>
      </w:r>
      <w:proofErr w:type="gramEnd"/>
      <w:r>
        <w:rPr>
          <w:sz w:val="28"/>
          <w:szCs w:val="28"/>
        </w:rPr>
        <w:t>ращая пусковой рукояткой коленчатый вал, наблюдать за коромыслами первого цилиндра, после того как откроется, закроется впускной клапан (такт сжатия), подвести метку на шкиве к указателю ВМТ, в этом случае поршень первого цилиндра будет в ВМТ на такте сжатия;</w:t>
      </w:r>
    </w:p>
    <w:p w:rsidR="00091DF4" w:rsidRDefault="00091DF4" w:rsidP="00091DF4">
      <w:pPr>
        <w:spacing w:after="0" w:line="0" w:lineRule="atLeast"/>
        <w:ind w:right="-285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)щ</w:t>
      </w:r>
      <w:proofErr w:type="gramEnd"/>
      <w:r>
        <w:rPr>
          <w:sz w:val="28"/>
          <w:szCs w:val="28"/>
        </w:rPr>
        <w:t>упом проверить зазор между бойком коромысла и торцом впускного выпускного клапанов, который должен быть 0,30мм для обоих клапанов</w:t>
      </w:r>
    </w:p>
    <w:p w:rsidR="00091DF4" w:rsidRDefault="00091DF4" w:rsidP="00091DF4">
      <w:pPr>
        <w:spacing w:after="0" w:line="0" w:lineRule="atLeast"/>
        <w:ind w:right="-285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)е</w:t>
      </w:r>
      <w:proofErr w:type="gramEnd"/>
      <w:r>
        <w:rPr>
          <w:sz w:val="28"/>
          <w:szCs w:val="28"/>
        </w:rPr>
        <w:t>сли зазор не соответствует выше указанному, то отворачивают контргайку и вращая регулировочный винт добиваются нужного зазора, затем удерживая винт отвёрткой затянуть контргайку;</w:t>
      </w:r>
    </w:p>
    <w:p w:rsidR="00091DF4" w:rsidRPr="00091DF4" w:rsidRDefault="00091DF4" w:rsidP="00091DF4">
      <w:pPr>
        <w:spacing w:after="0" w:line="0" w:lineRule="atLeast"/>
        <w:ind w:right="-285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 xml:space="preserve">овернуть </w:t>
      </w:r>
      <w:proofErr w:type="spellStart"/>
      <w:r>
        <w:rPr>
          <w:sz w:val="28"/>
          <w:szCs w:val="28"/>
        </w:rPr>
        <w:t>коленвал</w:t>
      </w:r>
      <w:proofErr w:type="spellEnd"/>
      <w:r>
        <w:rPr>
          <w:sz w:val="28"/>
          <w:szCs w:val="28"/>
        </w:rPr>
        <w:t xml:space="preserve"> на 90</w:t>
      </w:r>
      <m:oMath>
        <m:r>
          <w:rPr>
            <w:rFonts w:ascii="Cambria Math" w:hAnsi="Cambria Math"/>
            <w:sz w:val="28"/>
            <w:szCs w:val="28"/>
          </w:rPr>
          <m:t>°</m:t>
        </m:r>
      </m:oMath>
      <w:r>
        <w:rPr>
          <w:sz w:val="28"/>
          <w:szCs w:val="28"/>
        </w:rPr>
        <w:t xml:space="preserve"> и отрегулировать клапаны пятого цилиндра и далее по порядку работы цилиндров 1-5-4-2-6-3-7-8;</w:t>
      </w:r>
    </w:p>
    <w:p w:rsidR="00091DF4" w:rsidRDefault="00091DF4" w:rsidP="00091DF4">
      <w:pPr>
        <w:spacing w:after="0" w:line="0" w:lineRule="atLeast"/>
        <w:ind w:right="-285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Задание для отчёта:</w:t>
      </w:r>
    </w:p>
    <w:p w:rsidR="00091DF4" w:rsidRDefault="00091DF4" w:rsidP="00091DF4">
      <w:pPr>
        <w:spacing w:after="0" w:line="0" w:lineRule="atLeast"/>
        <w:ind w:right="-285"/>
        <w:jc w:val="center"/>
        <w:rPr>
          <w:sz w:val="28"/>
          <w:szCs w:val="28"/>
        </w:rPr>
      </w:pPr>
    </w:p>
    <w:p w:rsidR="00091DF4" w:rsidRDefault="00091DF4" w:rsidP="00091DF4">
      <w:pPr>
        <w:pStyle w:val="a3"/>
        <w:spacing w:after="0" w:line="0" w:lineRule="atLeast"/>
        <w:ind w:left="0" w:right="-285"/>
        <w:jc w:val="both"/>
        <w:rPr>
          <w:sz w:val="28"/>
          <w:szCs w:val="28"/>
        </w:rPr>
      </w:pPr>
      <w:r>
        <w:rPr>
          <w:sz w:val="28"/>
          <w:szCs w:val="28"/>
        </w:rPr>
        <w:t>1.Начертить схему: стойка коромысла и стержень клапана с соответствующими зазорами.</w:t>
      </w:r>
    </w:p>
    <w:p w:rsidR="00091DF4" w:rsidRDefault="00091DF4" w:rsidP="00091DF4">
      <w:pPr>
        <w:pStyle w:val="a3"/>
        <w:spacing w:after="0" w:line="0" w:lineRule="atLeast"/>
        <w:ind w:left="0" w:right="-285"/>
        <w:jc w:val="both"/>
        <w:rPr>
          <w:sz w:val="28"/>
          <w:szCs w:val="28"/>
        </w:rPr>
      </w:pPr>
      <w:r>
        <w:rPr>
          <w:sz w:val="28"/>
          <w:szCs w:val="28"/>
        </w:rPr>
        <w:t>2.Начертить схему фаз газораспределения данного двигателя.</w:t>
      </w:r>
    </w:p>
    <w:p w:rsidR="00091DF4" w:rsidRPr="00091DF4" w:rsidRDefault="00091DF4" w:rsidP="00091DF4">
      <w:pPr>
        <w:pStyle w:val="a3"/>
        <w:spacing w:after="0" w:line="0" w:lineRule="atLeast"/>
        <w:ind w:left="0" w:right="-285"/>
        <w:jc w:val="both"/>
        <w:rPr>
          <w:sz w:val="28"/>
          <w:szCs w:val="28"/>
        </w:rPr>
      </w:pPr>
      <w:r>
        <w:rPr>
          <w:sz w:val="28"/>
          <w:szCs w:val="28"/>
        </w:rPr>
        <w:t>3.Описать последовательность регулирования тепловых зазоров.</w:t>
      </w:r>
    </w:p>
    <w:p w:rsidR="00091DF4" w:rsidRDefault="00091DF4" w:rsidP="00091DF4">
      <w:pPr>
        <w:spacing w:after="0" w:line="0" w:lineRule="atLeast"/>
        <w:ind w:right="-285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Контрольные вопросы:</w:t>
      </w:r>
    </w:p>
    <w:p w:rsidR="00091DF4" w:rsidRDefault="00091DF4" w:rsidP="00091DF4">
      <w:pPr>
        <w:spacing w:after="0" w:line="0" w:lineRule="atLeast"/>
        <w:ind w:right="-285"/>
        <w:jc w:val="center"/>
        <w:rPr>
          <w:sz w:val="28"/>
          <w:szCs w:val="28"/>
        </w:rPr>
      </w:pPr>
    </w:p>
    <w:p w:rsidR="00091DF4" w:rsidRDefault="00091DF4" w:rsidP="00091DF4">
      <w:pPr>
        <w:spacing w:after="0" w:line="0" w:lineRule="atLeast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1.На что влияет неправильное регулирование тепловых зазоров?</w:t>
      </w:r>
    </w:p>
    <w:p w:rsidR="00091DF4" w:rsidRDefault="00091DF4" w:rsidP="00091DF4">
      <w:pPr>
        <w:spacing w:after="0" w:line="0" w:lineRule="atLeast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2.Какова причина, вызывающая стук в клапанном механизме?</w:t>
      </w:r>
    </w:p>
    <w:p w:rsidR="00091DF4" w:rsidRDefault="00091DF4" w:rsidP="00091DF4">
      <w:pPr>
        <w:spacing w:after="0" w:line="0" w:lineRule="atLeast"/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3.Почему диаметр  впускного клапана делается </w:t>
      </w:r>
      <w:proofErr w:type="gramStart"/>
      <w:r>
        <w:rPr>
          <w:sz w:val="28"/>
          <w:szCs w:val="28"/>
        </w:rPr>
        <w:t>большим</w:t>
      </w:r>
      <w:proofErr w:type="gramEnd"/>
      <w:r>
        <w:rPr>
          <w:sz w:val="28"/>
          <w:szCs w:val="28"/>
        </w:rPr>
        <w:t xml:space="preserve"> чем выпускного?</w:t>
      </w:r>
    </w:p>
    <w:p w:rsidR="00091DF4" w:rsidRDefault="00091DF4" w:rsidP="00091DF4">
      <w:pPr>
        <w:spacing w:after="0" w:line="0" w:lineRule="atLeast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4.Что влияет на диаграмму фаз газораспределения?</w:t>
      </w:r>
    </w:p>
    <w:p w:rsidR="00091DF4" w:rsidRDefault="00091DF4" w:rsidP="00091DF4">
      <w:pPr>
        <w:spacing w:after="0" w:line="0" w:lineRule="atLeast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5.Как определить такт сжатия?</w:t>
      </w:r>
    </w:p>
    <w:p w:rsidR="00091DF4" w:rsidRPr="00C71C04" w:rsidRDefault="00091DF4" w:rsidP="00091DF4">
      <w:pPr>
        <w:spacing w:after="0" w:line="0" w:lineRule="atLeast"/>
        <w:ind w:right="-285"/>
        <w:jc w:val="both"/>
        <w:rPr>
          <w:sz w:val="28"/>
          <w:szCs w:val="28"/>
        </w:rPr>
      </w:pPr>
    </w:p>
    <w:p w:rsidR="00091DF4" w:rsidRDefault="00091DF4" w:rsidP="00091DF4">
      <w:pPr>
        <w:spacing w:after="0" w:line="0" w:lineRule="atLeast"/>
        <w:ind w:right="-285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Форма аттестации:</w:t>
      </w:r>
      <w:r>
        <w:rPr>
          <w:sz w:val="28"/>
          <w:szCs w:val="28"/>
        </w:rPr>
        <w:t xml:space="preserve">  Зачёт по результатам собеседования после выполнения и оформления отчёта.</w:t>
      </w:r>
    </w:p>
    <w:p w:rsidR="00091DF4" w:rsidRDefault="00091DF4" w:rsidP="00091DF4">
      <w:pPr>
        <w:spacing w:after="0" w:line="0" w:lineRule="atLeast"/>
        <w:ind w:right="-285"/>
        <w:jc w:val="both"/>
        <w:rPr>
          <w:sz w:val="28"/>
          <w:szCs w:val="28"/>
        </w:rPr>
      </w:pPr>
    </w:p>
    <w:p w:rsidR="00091DF4" w:rsidRPr="00091DF4" w:rsidRDefault="00091DF4" w:rsidP="00091DF4">
      <w:pPr>
        <w:spacing w:after="0" w:line="0" w:lineRule="atLeast"/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Преподаватель:  __________  Ермолаев А.В.</w:t>
      </w:r>
    </w:p>
    <w:p w:rsidR="003152E2" w:rsidRDefault="003152E2"/>
    <w:sectPr w:rsidR="003152E2" w:rsidSect="00315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91DF4"/>
    <w:rsid w:val="00091DF4"/>
    <w:rsid w:val="003152E2"/>
    <w:rsid w:val="00612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F4"/>
    <w:rPr>
      <w:rFonts w:ascii="Times New Roman" w:hAnsi="Times New Roman"/>
      <w:sz w:val="24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D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1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D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518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2021-11-02T05:45:00Z</dcterms:created>
  <dcterms:modified xsi:type="dcterms:W3CDTF">2021-11-02T05:51:00Z</dcterms:modified>
</cp:coreProperties>
</file>