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4" w:rsidRDefault="00091DF4" w:rsidP="00091DF4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091DF4" w:rsidRPr="00F2241D" w:rsidRDefault="00091DF4" w:rsidP="00091DF4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091DF4" w:rsidRDefault="00091DF4" w:rsidP="00091DF4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091DF4" w:rsidTr="006B214D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91DF4" w:rsidRDefault="00091DF4" w:rsidP="006B214D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91DF4" w:rsidRPr="00E639DD" w:rsidRDefault="00091DF4" w:rsidP="006B214D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091DF4" w:rsidRPr="00E639DD" w:rsidRDefault="00091DF4" w:rsidP="006B214D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091DF4" w:rsidRPr="00E639DD" w:rsidRDefault="00091DF4" w:rsidP="006B214D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91DF4" w:rsidRPr="00E639DD" w:rsidRDefault="00091DF4" w:rsidP="006B214D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91DF4" w:rsidRPr="009529EC" w:rsidRDefault="00091DF4" w:rsidP="006B214D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091DF4" w:rsidTr="006B214D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91DF4" w:rsidRDefault="00091DF4" w:rsidP="006B214D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091DF4" w:rsidRDefault="00091DF4" w:rsidP="006B214D">
            <w:pPr>
              <w:spacing w:after="0" w:line="240" w:lineRule="atLeast"/>
              <w:ind w:left="-11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091DF4" w:rsidRDefault="00091DF4" w:rsidP="006B214D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091DF4" w:rsidRDefault="00091DF4" w:rsidP="006B214D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091DF4" w:rsidRDefault="00091DF4" w:rsidP="006B214D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_________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91DF4" w:rsidRDefault="00091DF4" w:rsidP="00091DF4">
      <w:pPr>
        <w:spacing w:after="0" w:line="0" w:lineRule="atLeast"/>
        <w:ind w:right="-285"/>
        <w:rPr>
          <w:b/>
          <w:sz w:val="32"/>
          <w:szCs w:val="32"/>
          <w:u w:val="single"/>
        </w:rPr>
      </w:pPr>
    </w:p>
    <w:p w:rsidR="00091DF4" w:rsidRDefault="00091DF4" w:rsidP="00091DF4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91DF4" w:rsidRPr="00D81ADD" w:rsidRDefault="00091DF4" w:rsidP="00091DF4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</w:p>
    <w:p w:rsidR="00091DF4" w:rsidRDefault="00091DF4" w:rsidP="00091DF4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91DF4" w:rsidRDefault="00091DF4" w:rsidP="00091DF4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практического занятия № 5</w:t>
      </w:r>
    </w:p>
    <w:p w:rsidR="00091DF4" w:rsidRDefault="00091DF4" w:rsidP="00091DF4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ПМ.01. МДК.01.01.Р.1.</w:t>
      </w:r>
      <w:r>
        <w:rPr>
          <w:sz w:val="28"/>
          <w:szCs w:val="28"/>
        </w:rPr>
        <w:t>»</w:t>
      </w:r>
    </w:p>
    <w:p w:rsidR="00091DF4" w:rsidRDefault="00091DF4" w:rsidP="00091DF4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ГРМ двигателей тракторов и автомобилей</w:t>
      </w:r>
    </w:p>
    <w:p w:rsidR="00091DF4" w:rsidRDefault="00091DF4" w:rsidP="00091DF4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91DF4" w:rsidRDefault="00091DF4" w:rsidP="00091DF4">
      <w:pPr>
        <w:spacing w:after="0" w:line="0" w:lineRule="atLeast"/>
        <w:ind w:right="-284"/>
        <w:rPr>
          <w:b/>
          <w:sz w:val="28"/>
          <w:szCs w:val="28"/>
          <w:u w:val="single"/>
        </w:rPr>
      </w:pPr>
      <w:r w:rsidRPr="00D81ADD">
        <w:rPr>
          <w:b/>
          <w:sz w:val="28"/>
          <w:szCs w:val="28"/>
          <w:u w:val="single"/>
        </w:rPr>
        <w:t>Наименование работы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Регулирование тепловых зазоров в ГРМ карбюраторного   двигателя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91DF4" w:rsidRDefault="00091DF4" w:rsidP="00091DF4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91DF4" w:rsidRDefault="00091DF4" w:rsidP="00091DF4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 w:rsidRPr="003C25DE">
        <w:rPr>
          <w:b/>
          <w:sz w:val="28"/>
          <w:szCs w:val="28"/>
          <w:u w:val="single"/>
        </w:rPr>
        <w:t>Цель занятия:</w:t>
      </w:r>
      <w:r>
        <w:rPr>
          <w:sz w:val="28"/>
          <w:szCs w:val="28"/>
        </w:rPr>
        <w:t xml:space="preserve"> </w:t>
      </w:r>
      <w:r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информации полученной на теоретических занятиях практическими навыками и умениями при регулировании тепловых зазоров в ГРМ ЗМЗ-53. Создание мотивации к будущей профессиональной деятельности. Воспитание профессиональных качеств.</w:t>
      </w:r>
    </w:p>
    <w:p w:rsidR="00091DF4" w:rsidRDefault="00091DF4" w:rsidP="00091DF4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умения:</w:t>
      </w:r>
      <w:r>
        <w:rPr>
          <w:sz w:val="28"/>
          <w:szCs w:val="28"/>
        </w:rPr>
        <w:t xml:space="preserve">  Уметь в определённой последовательности регулировать тепловые зазоры ГРМ ЗМЗ-53. Уметь выявлять техническое состояние сопряжений. Уметь пользоваться инструментами и приспособлениями.</w:t>
      </w:r>
    </w:p>
    <w:p w:rsidR="00091DF4" w:rsidRDefault="00091DF4" w:rsidP="00091DF4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91DF4" w:rsidRDefault="00091DF4" w:rsidP="00091DF4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 времени:</w:t>
      </w:r>
      <w:r>
        <w:rPr>
          <w:sz w:val="28"/>
          <w:szCs w:val="28"/>
        </w:rPr>
        <w:t xml:space="preserve">  - 2 часа.</w:t>
      </w: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Оснащение рабочего места:</w:t>
      </w:r>
      <w:r>
        <w:rPr>
          <w:sz w:val="28"/>
          <w:szCs w:val="28"/>
        </w:rPr>
        <w:t xml:space="preserve">   ДвигательЗМЗ-53, ключи, щупы, рукоятка, пособия, плакаты.</w:t>
      </w:r>
    </w:p>
    <w:p w:rsidR="00091DF4" w:rsidRDefault="00091DF4" w:rsidP="00091DF4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При регулировке тепловых зазоров использовать исправный инструмент, соблюдать осторожность во время проворачивания коленчатого вала.</w:t>
      </w:r>
    </w:p>
    <w:p w:rsidR="00091DF4" w:rsidRDefault="00091DF4" w:rsidP="00091DF4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В.Р.Лехтер</w:t>
      </w:r>
      <w:proofErr w:type="spellEnd"/>
      <w:r>
        <w:rPr>
          <w:sz w:val="28"/>
          <w:szCs w:val="28"/>
        </w:rPr>
        <w:t xml:space="preserve"> «Тракторы и автомобили»      Колос, 2005 г.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2.А.А. </w:t>
      </w:r>
      <w:proofErr w:type="spellStart"/>
      <w:r>
        <w:rPr>
          <w:sz w:val="28"/>
          <w:szCs w:val="28"/>
        </w:rPr>
        <w:t>Сабинин</w:t>
      </w:r>
      <w:proofErr w:type="spellEnd"/>
      <w:r>
        <w:rPr>
          <w:sz w:val="28"/>
          <w:szCs w:val="28"/>
        </w:rPr>
        <w:t xml:space="preserve"> и др. «Автомобили ЗИЛ-130 и ГАЗ-53А» изд. Высшая школа, 1981г.</w:t>
      </w:r>
    </w:p>
    <w:p w:rsidR="00091DF4" w:rsidRPr="00717D96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3.А.П. </w:t>
      </w:r>
      <w:proofErr w:type="spellStart"/>
      <w:r>
        <w:rPr>
          <w:sz w:val="28"/>
          <w:szCs w:val="28"/>
        </w:rPr>
        <w:t>Зайцевский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«Практикум по тракторам и автомобилям» М.; Колос, 1982г.</w:t>
      </w:r>
    </w:p>
    <w:p w:rsidR="00091DF4" w:rsidRDefault="00091DF4" w:rsidP="00091DF4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091DF4" w:rsidRDefault="00091DF4" w:rsidP="00091DF4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1.Уяснить назначение и расположение ГРМ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2.Изучить фазы газораспределения данного двигателя.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3.Изучить последовательность регулирования тепловых зазоров в ГРМ ЗМЗ-53.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4.Изучить основные </w:t>
      </w:r>
      <w:proofErr w:type="gramStart"/>
      <w:r>
        <w:rPr>
          <w:sz w:val="28"/>
          <w:szCs w:val="28"/>
        </w:rPr>
        <w:t>неисправности</w:t>
      </w:r>
      <w:proofErr w:type="gramEnd"/>
      <w:r>
        <w:rPr>
          <w:sz w:val="28"/>
          <w:szCs w:val="28"/>
        </w:rPr>
        <w:t xml:space="preserve"> вызываемые неправильным регулированием тепловых зазоров в ГРМ.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5.Изучить способы устранения неисправностей  ГРМ.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6.Научиться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определять впускные и выпускные клапаны в зависимости  от  порядка работы цилиндров.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7.Произвести регулирование тепловых зазоров в следующей последовательности: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ращая пусковой рукояткой коленчатый вал, наблюдать за коромыслами первого цилиндра, после того как откроется, закроется впускной клапан (такт сжатия), подвести метку на шкиве к указателю ВМТ, в этом случае поршень первого цилиндра будет в ВМТ на такте сжатия;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)щ</w:t>
      </w:r>
      <w:proofErr w:type="gramEnd"/>
      <w:r>
        <w:rPr>
          <w:sz w:val="28"/>
          <w:szCs w:val="28"/>
        </w:rPr>
        <w:t>упом проверить зазор между бойком коромысла и торцом впускного выпускного клапанов, который должен быть 0,30мм для обоих клапанов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 зазор не соответствует выше указанному, то отворачивают контргайку и вращая регулировочный винт добиваются нужного зазора, затем удерживая винт отвёрткой затянуть контргайку;</w:t>
      </w:r>
    </w:p>
    <w:p w:rsidR="00091DF4" w:rsidRP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овернуть </w:t>
      </w:r>
      <w:proofErr w:type="spellStart"/>
      <w:r>
        <w:rPr>
          <w:sz w:val="28"/>
          <w:szCs w:val="28"/>
        </w:rPr>
        <w:t>коленвал</w:t>
      </w:r>
      <w:proofErr w:type="spellEnd"/>
      <w:r>
        <w:rPr>
          <w:sz w:val="28"/>
          <w:szCs w:val="28"/>
        </w:rPr>
        <w:t xml:space="preserve"> на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 xml:space="preserve"> и отрегулировать клапаны пятого цилиндра и далее по порядку работы цилиндров 1-5-4-2-6-3-7-8;</w:t>
      </w:r>
    </w:p>
    <w:p w:rsidR="00091DF4" w:rsidRDefault="00091DF4" w:rsidP="00091DF4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091DF4" w:rsidRDefault="00091DF4" w:rsidP="00091DF4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91DF4" w:rsidRDefault="00091DF4" w:rsidP="00091DF4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1.Начертить схему: стойка коромысла и стержень клапана с соответствующими зазорами.</w:t>
      </w:r>
    </w:p>
    <w:p w:rsidR="00091DF4" w:rsidRDefault="00091DF4" w:rsidP="00091DF4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2.Начертить схему фаз газораспределения данного двигателя.</w:t>
      </w:r>
    </w:p>
    <w:p w:rsidR="00091DF4" w:rsidRPr="00091DF4" w:rsidRDefault="00091DF4" w:rsidP="00091DF4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3.Описать последовательность регулирования тепловых зазоров.</w:t>
      </w:r>
    </w:p>
    <w:p w:rsidR="00091DF4" w:rsidRDefault="00091DF4" w:rsidP="00091DF4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091DF4" w:rsidRDefault="00091DF4" w:rsidP="00091DF4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1.На что влияет неправильное регулирование тепловых зазоров?</w:t>
      </w: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2.Какова причина, вызывающая стук в клапанном механизме?</w:t>
      </w:r>
    </w:p>
    <w:p w:rsidR="00091DF4" w:rsidRDefault="00091DF4" w:rsidP="00091DF4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3.Почему диаметр  впускного клапана делается </w:t>
      </w:r>
      <w:proofErr w:type="gramStart"/>
      <w:r>
        <w:rPr>
          <w:sz w:val="28"/>
          <w:szCs w:val="28"/>
        </w:rPr>
        <w:t>большим</w:t>
      </w:r>
      <w:proofErr w:type="gramEnd"/>
      <w:r>
        <w:rPr>
          <w:sz w:val="28"/>
          <w:szCs w:val="28"/>
        </w:rPr>
        <w:t xml:space="preserve"> чем выпускного?</w:t>
      </w: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4.Что влияет на диаграмму фаз газораспределения?</w:t>
      </w: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5.Как определить такт сжатия?</w:t>
      </w:r>
    </w:p>
    <w:p w:rsidR="00091DF4" w:rsidRPr="00C71C0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091DF4" w:rsidRDefault="00091DF4" w:rsidP="00091DF4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91DF4" w:rsidRPr="00091DF4" w:rsidRDefault="00091DF4" w:rsidP="00091DF4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Ермолаев А.В.</w:t>
      </w: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1DF4"/>
    <w:rsid w:val="00091DF4"/>
    <w:rsid w:val="003152E2"/>
    <w:rsid w:val="0061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4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2021-11-02T05:45:00Z</dcterms:created>
  <dcterms:modified xsi:type="dcterms:W3CDTF">2021-11-02T05:51:00Z</dcterms:modified>
</cp:coreProperties>
</file>