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1F" w:rsidRDefault="004F7F1F" w:rsidP="004F7F1F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4F7F1F" w:rsidRPr="00F2241D" w:rsidRDefault="004F7F1F" w:rsidP="004F7F1F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СО «</w:t>
      </w: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сельскохозяйственный техникум»</w:t>
      </w:r>
    </w:p>
    <w:p w:rsidR="004F7F1F" w:rsidRDefault="004F7F1F" w:rsidP="004F7F1F">
      <w:pPr>
        <w:spacing w:after="0" w:line="360" w:lineRule="auto"/>
        <w:ind w:right="-2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</w:tblGrid>
      <w:tr w:rsidR="004F7F1F" w:rsidTr="00824ADA">
        <w:trPr>
          <w:trHeight w:val="195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4F7F1F" w:rsidRDefault="004F7F1F" w:rsidP="00824ADA">
            <w:pPr>
              <w:spacing w:after="0" w:line="360" w:lineRule="auto"/>
              <w:ind w:right="-285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4F7F1F" w:rsidRPr="00E639DD" w:rsidRDefault="004F7F1F" w:rsidP="00824ADA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 xml:space="preserve">Зам. Директора </w:t>
            </w:r>
            <w:proofErr w:type="gramStart"/>
            <w:r w:rsidRPr="00E639DD">
              <w:rPr>
                <w:sz w:val="22"/>
                <w:szCs w:val="22"/>
              </w:rPr>
              <w:t>по</w:t>
            </w:r>
            <w:proofErr w:type="gramEnd"/>
          </w:p>
          <w:p w:rsidR="004F7F1F" w:rsidRPr="00E639DD" w:rsidRDefault="004F7F1F" w:rsidP="00824ADA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учебной работе</w:t>
            </w:r>
          </w:p>
          <w:p w:rsidR="004F7F1F" w:rsidRPr="00E639DD" w:rsidRDefault="004F7F1F" w:rsidP="00824ADA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4F7F1F" w:rsidRPr="00E639DD" w:rsidRDefault="004F7F1F" w:rsidP="00824ADA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4F7F1F" w:rsidRPr="009529EC" w:rsidRDefault="004F7F1F" w:rsidP="00824ADA">
            <w:pPr>
              <w:spacing w:after="0" w:line="240" w:lineRule="atLeast"/>
              <w:ind w:right="-284"/>
              <w:jc w:val="both"/>
              <w:rPr>
                <w:sz w:val="20"/>
                <w:szCs w:val="20"/>
              </w:rPr>
            </w:pPr>
            <w:proofErr w:type="spellStart"/>
            <w:r w:rsidRPr="00E639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ерёдкина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4F7F1F" w:rsidTr="00824ADA">
        <w:trPr>
          <w:trHeight w:val="255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4F7F1F" w:rsidRDefault="004F7F1F" w:rsidP="00824ADA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4F7F1F" w:rsidRDefault="004F7F1F" w:rsidP="00824ADA">
            <w:pPr>
              <w:spacing w:after="0" w:line="240" w:lineRule="atLeast"/>
              <w:ind w:left="-11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предметной (цикловой) комиссии общеобразовательных дисциплин и профессиональных модулей</w:t>
            </w:r>
          </w:p>
          <w:p w:rsidR="004F7F1F" w:rsidRDefault="004F7F1F" w:rsidP="00824ADA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4F7F1F" w:rsidRDefault="004F7F1F" w:rsidP="00824ADA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4F7F1F" w:rsidRPr="00D530D7" w:rsidRDefault="004F7F1F" w:rsidP="00824ADA">
            <w:pPr>
              <w:spacing w:after="0" w:line="360" w:lineRule="auto"/>
              <w:ind w:left="-11"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  <w:p w:rsidR="004F7F1F" w:rsidRDefault="004F7F1F" w:rsidP="00824ADA">
            <w:pPr>
              <w:spacing w:after="0" w:line="240" w:lineRule="atLeast"/>
              <w:ind w:left="-11" w:right="-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F7F1F" w:rsidRDefault="004F7F1F" w:rsidP="004F7F1F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4F7F1F" w:rsidRDefault="004F7F1F" w:rsidP="004F7F1F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4F7F1F" w:rsidRDefault="004F7F1F" w:rsidP="004F7F1F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4F7F1F" w:rsidRPr="00D81ADD" w:rsidRDefault="004F7F1F" w:rsidP="004F7F1F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  <w:r w:rsidRPr="00D81ADD">
        <w:rPr>
          <w:b/>
          <w:sz w:val="32"/>
          <w:szCs w:val="32"/>
          <w:u w:val="single"/>
        </w:rPr>
        <w:t>ИНСТ</w:t>
      </w:r>
      <w:r>
        <w:rPr>
          <w:b/>
          <w:sz w:val="32"/>
          <w:szCs w:val="32"/>
          <w:u w:val="single"/>
        </w:rPr>
        <w:t>Р</w:t>
      </w:r>
      <w:r w:rsidRPr="00D81ADD">
        <w:rPr>
          <w:b/>
          <w:sz w:val="32"/>
          <w:szCs w:val="32"/>
          <w:u w:val="single"/>
        </w:rPr>
        <w:t>УКЦИОННО-ТЕХНОЛОГИЧЕСКАЯ КАРТА</w:t>
      </w:r>
    </w:p>
    <w:p w:rsidR="004F7F1F" w:rsidRDefault="004F7F1F" w:rsidP="004F7F1F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4F7F1F" w:rsidRDefault="004F7F1F" w:rsidP="004F7F1F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практического занятия № 4</w:t>
      </w:r>
    </w:p>
    <w:p w:rsidR="004F7F1F" w:rsidRDefault="004F7F1F" w:rsidP="004F7F1F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ПМ.01. МДК.01.01.Р.1.</w:t>
      </w:r>
      <w:r>
        <w:rPr>
          <w:sz w:val="28"/>
          <w:szCs w:val="28"/>
        </w:rPr>
        <w:t>»</w:t>
      </w:r>
    </w:p>
    <w:p w:rsidR="004F7F1F" w:rsidRDefault="004F7F1F" w:rsidP="004F7F1F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 w:rsidRPr="00D81AD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ГРМ двигателей тракторов и автомобилей</w:t>
      </w:r>
    </w:p>
    <w:p w:rsidR="004F7F1F" w:rsidRDefault="004F7F1F" w:rsidP="004F7F1F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4F7F1F" w:rsidRDefault="004F7F1F" w:rsidP="004F7F1F">
      <w:pPr>
        <w:spacing w:after="0" w:line="0" w:lineRule="atLeast"/>
        <w:ind w:right="-284"/>
        <w:rPr>
          <w:b/>
          <w:sz w:val="28"/>
          <w:szCs w:val="28"/>
          <w:u w:val="single"/>
        </w:rPr>
      </w:pPr>
      <w:r w:rsidRPr="00D81ADD">
        <w:rPr>
          <w:b/>
          <w:sz w:val="28"/>
          <w:szCs w:val="28"/>
          <w:u w:val="single"/>
        </w:rPr>
        <w:t>Наименование работы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Регулирование тепловых зазоров в ГРМ дизельного  двигателя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F7F1F" w:rsidRDefault="004F7F1F" w:rsidP="004F7F1F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4F7F1F" w:rsidRDefault="004F7F1F" w:rsidP="004F7F1F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  <w:r w:rsidRPr="003C25DE">
        <w:rPr>
          <w:b/>
          <w:sz w:val="28"/>
          <w:szCs w:val="28"/>
          <w:u w:val="single"/>
        </w:rPr>
        <w:t>Цель занятия:</w:t>
      </w:r>
      <w:r>
        <w:rPr>
          <w:sz w:val="28"/>
          <w:szCs w:val="28"/>
        </w:rPr>
        <w:t xml:space="preserve"> </w:t>
      </w:r>
      <w:r w:rsidRPr="003C25D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информации полученной на теоретических занятиях практическими навыками и умениями при регулировании тепловых зазоров в ГРМ СМД-17К. Создание мотивации к будущей профессиональной деятельности. Воспитание профессиональных качеств.</w:t>
      </w:r>
    </w:p>
    <w:p w:rsidR="004F7F1F" w:rsidRDefault="004F7F1F" w:rsidP="004F7F1F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Приобретаемые навыки и умения:</w:t>
      </w:r>
      <w:r>
        <w:rPr>
          <w:sz w:val="28"/>
          <w:szCs w:val="28"/>
        </w:rPr>
        <w:t xml:space="preserve">  Уметь в определённой последовательности регулировать тепловые зазоры ГРМ СМД-17К. Уметь выявлять техническое состояние сопряжений. Уметь пользоваться инструментами и приспособлениями.</w:t>
      </w:r>
    </w:p>
    <w:p w:rsidR="004F7F1F" w:rsidRDefault="004F7F1F" w:rsidP="004F7F1F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Норма времени:</w:t>
      </w:r>
      <w:r>
        <w:rPr>
          <w:sz w:val="28"/>
          <w:szCs w:val="28"/>
        </w:rPr>
        <w:t xml:space="preserve">  - 2 часа.</w:t>
      </w:r>
    </w:p>
    <w:p w:rsidR="004F7F1F" w:rsidRDefault="004F7F1F" w:rsidP="004F7F1F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Оснащение рабочего места:</w:t>
      </w:r>
      <w:r>
        <w:rPr>
          <w:sz w:val="28"/>
          <w:szCs w:val="28"/>
        </w:rPr>
        <w:t xml:space="preserve">   Двигатель СМД-17К, ключи, щупы, рукоятка, пособия, плакаты.</w:t>
      </w:r>
    </w:p>
    <w:p w:rsidR="004F7F1F" w:rsidRDefault="004F7F1F" w:rsidP="004F7F1F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Правила техники безопасности: </w:t>
      </w:r>
      <w:r>
        <w:rPr>
          <w:sz w:val="28"/>
          <w:szCs w:val="28"/>
        </w:rPr>
        <w:t xml:space="preserve">  При регулировке тепловых зазоров использовать исправный инструмент, соблюдать осторожность во время проворачивания коленчатого вала.</w:t>
      </w:r>
    </w:p>
    <w:p w:rsidR="004F7F1F" w:rsidRDefault="004F7F1F" w:rsidP="004F7F1F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Литература:  </w:t>
      </w:r>
      <w:r>
        <w:rPr>
          <w:sz w:val="28"/>
          <w:szCs w:val="28"/>
        </w:rPr>
        <w:t xml:space="preserve">1. А.В. </w:t>
      </w:r>
      <w:proofErr w:type="spellStart"/>
      <w:r>
        <w:rPr>
          <w:sz w:val="28"/>
          <w:szCs w:val="28"/>
        </w:rPr>
        <w:t>Богатырёв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В.Р.Лехтер</w:t>
      </w:r>
      <w:proofErr w:type="spellEnd"/>
      <w:r>
        <w:rPr>
          <w:sz w:val="28"/>
          <w:szCs w:val="28"/>
        </w:rPr>
        <w:t xml:space="preserve"> «Тракторы и автомобили»      Колос 2005 г.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2.М.С. Горбунов, В.Е. Гореликов «Регулировки тракторов» Л.; Колос, 1997г.</w:t>
      </w:r>
    </w:p>
    <w:p w:rsidR="004F7F1F" w:rsidRPr="00717D96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3.А.П. </w:t>
      </w:r>
      <w:proofErr w:type="spellStart"/>
      <w:r>
        <w:rPr>
          <w:sz w:val="28"/>
          <w:szCs w:val="28"/>
        </w:rPr>
        <w:t>Зайцевский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«Практикум по тракторам и автомобилям» М.; Колос, 1982г.</w:t>
      </w:r>
    </w:p>
    <w:p w:rsidR="004F7F1F" w:rsidRPr="00717D96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4F7F1F" w:rsidRDefault="004F7F1F" w:rsidP="004F7F1F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работы:</w:t>
      </w:r>
    </w:p>
    <w:p w:rsidR="004F7F1F" w:rsidRDefault="004F7F1F" w:rsidP="004F7F1F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1.Уяснить назначение ГРМ, расположение ГРМ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2.Изучить фазы газораспределения данного двигателя.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3.Изучить последовательность регулирования тепловых зазоров в ГРМ СМД-17К.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4.Изучить основные </w:t>
      </w:r>
      <w:proofErr w:type="gramStart"/>
      <w:r>
        <w:rPr>
          <w:sz w:val="28"/>
          <w:szCs w:val="28"/>
        </w:rPr>
        <w:t>неисправности</w:t>
      </w:r>
      <w:proofErr w:type="gramEnd"/>
      <w:r>
        <w:rPr>
          <w:sz w:val="28"/>
          <w:szCs w:val="28"/>
        </w:rPr>
        <w:t xml:space="preserve"> вызываемые неправильным регулированием тепловых зазоров в ГРМ.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5.Изучить способы устранения неисправностей и ТО ГРМ.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6.Научиться правильно в определённой последовательности пользоваться декомпрессионным механизмом.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7.Научиться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определять впускные и выпускные клапаны в зависимости  от  порядка работы цилиндров.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8.Произвечсти регулирование тепловых зазоров в следующей последовательности: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нять колпак головки цилиндров;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роверить затяжку гаек шпилек головки цилиндров и стоек коромысел и при необходимости подтянуть их;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ключить декомпрессионный механизм;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аблюдая за коромыслами клапанов первого цилиндра, вращать </w:t>
      </w:r>
      <w:proofErr w:type="spellStart"/>
      <w:r>
        <w:rPr>
          <w:sz w:val="28"/>
          <w:szCs w:val="28"/>
        </w:rPr>
        <w:t>коленвал</w:t>
      </w:r>
      <w:proofErr w:type="spellEnd"/>
      <w:r>
        <w:rPr>
          <w:sz w:val="28"/>
          <w:szCs w:val="28"/>
        </w:rPr>
        <w:t xml:space="preserve"> до тех пор, пока выпускной и впускной клапаны откроются и закроются;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оршень первого цилиндра установить в верхнюю мертвую точку при такте сжатия, для этого вывернуть шпильку из картера маховика и вставить её не нарезанной частью в это же отверстие.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атем включить декомпрессионный механизм; действительный зазор впускного и выпускного клапанов первого цилиндра проверяют щупом, если величина зазоров не соответствует норме, то следующий довести их до нужной величины; на холодном двигателе: впускной клапан  - 0,40мм,   выпускной -0,45мм;</w:t>
      </w:r>
    </w:p>
    <w:p w:rsidR="004F7F1F" w:rsidRDefault="004F7F1F" w:rsidP="004F7F1F">
      <w:pPr>
        <w:spacing w:after="0" w:line="0" w:lineRule="atLeast"/>
        <w:ind w:right="-285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 xml:space="preserve">атем повернуть </w:t>
      </w:r>
      <w:proofErr w:type="spellStart"/>
      <w:r>
        <w:rPr>
          <w:sz w:val="28"/>
          <w:szCs w:val="28"/>
        </w:rPr>
        <w:t>коленвал</w:t>
      </w:r>
      <w:proofErr w:type="spellEnd"/>
      <w:r>
        <w:rPr>
          <w:sz w:val="28"/>
          <w:szCs w:val="28"/>
        </w:rPr>
        <w:t xml:space="preserve"> двигателя на 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eastAsiaTheme="minorEastAsia"/>
          <w:sz w:val="28"/>
          <w:szCs w:val="28"/>
        </w:rPr>
        <w:t xml:space="preserve"> и отрегулировать зазор в третьем цилиндре и т. д. согласно порядку работы цилиндров   1-3-4-2;</w:t>
      </w:r>
    </w:p>
    <w:p w:rsidR="004F7F1F" w:rsidRDefault="004F7F1F" w:rsidP="004F7F1F">
      <w:pPr>
        <w:spacing w:after="0" w:line="0" w:lineRule="atLeast"/>
        <w:ind w:right="-285"/>
        <w:rPr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з</w:t>
      </w:r>
      <w:proofErr w:type="spellEnd"/>
      <w:proofErr w:type="gramStart"/>
      <w:r>
        <w:rPr>
          <w:rFonts w:eastAsiaTheme="minorEastAsia"/>
          <w:sz w:val="28"/>
          <w:szCs w:val="28"/>
        </w:rPr>
        <w:t>)в</w:t>
      </w:r>
      <w:proofErr w:type="gramEnd"/>
      <w:r>
        <w:rPr>
          <w:rFonts w:eastAsiaTheme="minorEastAsia"/>
          <w:sz w:val="28"/>
          <w:szCs w:val="28"/>
        </w:rPr>
        <w:t>вернуть на место установочную шпильку, поставить на место колпак головки цилиндров, стараясь не повредить прокладку колпака.</w:t>
      </w:r>
    </w:p>
    <w:p w:rsidR="004F7F1F" w:rsidRPr="002F0B3B" w:rsidRDefault="004F7F1F" w:rsidP="004F7F1F">
      <w:pPr>
        <w:spacing w:after="0" w:line="0" w:lineRule="atLeast"/>
        <w:ind w:right="-285"/>
        <w:rPr>
          <w:sz w:val="28"/>
          <w:szCs w:val="28"/>
        </w:rPr>
      </w:pPr>
    </w:p>
    <w:p w:rsidR="004F7F1F" w:rsidRDefault="004F7F1F" w:rsidP="004F7F1F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отчёта:</w:t>
      </w:r>
    </w:p>
    <w:p w:rsidR="004F7F1F" w:rsidRDefault="004F7F1F" w:rsidP="004F7F1F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4F7F1F" w:rsidRDefault="004F7F1F" w:rsidP="004F7F1F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1.Начертить схему: стойка коромысла и стержень клапана с соответствующими зазорами.</w:t>
      </w:r>
    </w:p>
    <w:p w:rsidR="004F7F1F" w:rsidRDefault="004F7F1F" w:rsidP="004F7F1F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2.Начертить схему фаз газораспределения данного двигателя.</w:t>
      </w:r>
    </w:p>
    <w:p w:rsidR="004F7F1F" w:rsidRDefault="004F7F1F" w:rsidP="004F7F1F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3.Описать последовательность регулирования тепловых зазоров.</w:t>
      </w:r>
    </w:p>
    <w:p w:rsidR="004F7F1F" w:rsidRDefault="004F7F1F" w:rsidP="004F7F1F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4F7F1F" w:rsidRDefault="004F7F1F" w:rsidP="004F7F1F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вопросы:</w:t>
      </w:r>
    </w:p>
    <w:p w:rsidR="004F7F1F" w:rsidRDefault="004F7F1F" w:rsidP="004F7F1F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1.К чему приводит неправильное регулирование тепловых зазоров?</w:t>
      </w: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2.В каких случаях применяют декомпрессионный механизм?</w:t>
      </w: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3.Как определяются впускной и выпускной клапаны?</w:t>
      </w: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4.Почему тарелка впускного клапана больше чем выпускного?</w:t>
      </w: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5.В каких случаях клапаны стучат?</w:t>
      </w: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6.Для какой цели используется установочная шпилька?</w:t>
      </w:r>
    </w:p>
    <w:p w:rsidR="004F7F1F" w:rsidRPr="00FF5174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7.К чему может привести слишком маленький тепловой зазор, не соответствующий норме?</w:t>
      </w:r>
    </w:p>
    <w:p w:rsidR="004F7F1F" w:rsidRPr="00C71C04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 w:rsidRPr="00C71C04">
        <w:rPr>
          <w:sz w:val="28"/>
          <w:szCs w:val="28"/>
        </w:rPr>
        <w:t xml:space="preserve"> </w:t>
      </w: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аттестации:</w:t>
      </w:r>
      <w:r>
        <w:rPr>
          <w:sz w:val="28"/>
          <w:szCs w:val="28"/>
        </w:rPr>
        <w:t xml:space="preserve">  Зачёт по результатам собеседования после выполнения и оформления отчёта.</w:t>
      </w:r>
    </w:p>
    <w:p w:rsidR="004F7F1F" w:rsidRDefault="004F7F1F" w:rsidP="004F7F1F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4F7F1F" w:rsidRPr="00A91AF5" w:rsidRDefault="004F7F1F" w:rsidP="004F7F1F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__________  Ермолаев А.В.</w:t>
      </w:r>
    </w:p>
    <w:p w:rsidR="003152E2" w:rsidRDefault="003152E2"/>
    <w:sectPr w:rsidR="003152E2" w:rsidSect="003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7F1F"/>
    <w:rsid w:val="003152E2"/>
    <w:rsid w:val="004F7F1F"/>
    <w:rsid w:val="00CB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1F"/>
    <w:rPr>
      <w:rFonts w:ascii="Times New Roman" w:hAnsi="Times New Roman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2021-11-01T06:16:00Z</dcterms:created>
  <dcterms:modified xsi:type="dcterms:W3CDTF">2021-11-01T06:17:00Z</dcterms:modified>
</cp:coreProperties>
</file>