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Группа: 11 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: Ermolaev1959@yandex.ru</w:t>
      </w: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598">
        <w:rPr>
          <w:rFonts w:ascii="Times New Roman" w:hAnsi="Times New Roman" w:cs="Times New Roman"/>
          <w:b/>
          <w:sz w:val="28"/>
          <w:szCs w:val="28"/>
        </w:rPr>
        <w:t>М</w:t>
      </w:r>
      <w:r w:rsidRPr="00622C94">
        <w:rPr>
          <w:rFonts w:ascii="Times New Roman" w:hAnsi="Times New Roman" w:cs="Times New Roman"/>
          <w:b/>
          <w:sz w:val="28"/>
          <w:szCs w:val="28"/>
        </w:rPr>
        <w:t>одели поведения пешеходов, велосипедистов, пассажиров и водителей транспортных сре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>и организации дорожного движения.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>Задание: Изучить материал и письменно ответить на вопросы в конце  темы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A34598">
        <w:rPr>
          <w:b/>
          <w:bCs/>
          <w:sz w:val="28"/>
          <w:szCs w:val="28"/>
        </w:rPr>
        <w:br/>
      </w:r>
      <w:r w:rsidRPr="00622C94">
        <w:rPr>
          <w:b/>
          <w:bCs/>
          <w:sz w:val="28"/>
          <w:szCs w:val="28"/>
        </w:rPr>
        <w:t>Общие правила поведения участников дорожного движения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    Участники дорожного движения (водитель,  пешеход  и</w:t>
      </w:r>
      <w:r w:rsidRPr="00622C94">
        <w:rPr>
          <w:color w:val="000000"/>
          <w:sz w:val="28"/>
          <w:szCs w:val="28"/>
        </w:rPr>
        <w:br/>
        <w:t>пассажир) обязаны: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—знать и соблюдать относящиеся к ним требования пра</w:t>
      </w:r>
      <w:r w:rsidRPr="00622C94">
        <w:rPr>
          <w:color w:val="000000"/>
          <w:sz w:val="28"/>
          <w:szCs w:val="28"/>
        </w:rPr>
        <w:softHyphen/>
        <w:t>вил дорожного движения, сигналов светофора, знаков и ра</w:t>
      </w:r>
      <w:proofErr w:type="gramStart"/>
      <w:r w:rsidRPr="00622C94">
        <w:rPr>
          <w:color w:val="000000"/>
          <w:sz w:val="28"/>
          <w:szCs w:val="28"/>
        </w:rPr>
        <w:t>з-</w:t>
      </w:r>
      <w:proofErr w:type="gramEnd"/>
      <w:r w:rsidRPr="00622C94">
        <w:rPr>
          <w:color w:val="000000"/>
          <w:sz w:val="28"/>
          <w:szCs w:val="28"/>
        </w:rPr>
        <w:br/>
        <w:t>метки, а также выполнять распоряжения регулировщиков;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—помнить, что в нашей стране установлено правосторон</w:t>
      </w:r>
      <w:r w:rsidRPr="00622C94">
        <w:rPr>
          <w:color w:val="000000"/>
          <w:sz w:val="28"/>
          <w:szCs w:val="28"/>
        </w:rPr>
        <w:softHyphen/>
        <w:t>нее движение транспортных средств.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    Участникам дорожного движения запрещается: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—повреждать или загрязнять покрытие дорог;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—снимать,  загораживать,  повреждать,  самовольно уста</w:t>
      </w:r>
      <w:r w:rsidRPr="00622C94">
        <w:rPr>
          <w:color w:val="000000"/>
          <w:sz w:val="28"/>
          <w:szCs w:val="28"/>
        </w:rPr>
        <w:softHyphen/>
        <w:t>навливать дорожные знаки, светофоры и другие технические</w:t>
      </w:r>
      <w:r w:rsidRPr="00622C94">
        <w:rPr>
          <w:color w:val="000000"/>
          <w:sz w:val="28"/>
          <w:szCs w:val="28"/>
        </w:rPr>
        <w:br/>
        <w:t>средства организации движения;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—оставлять на дороге предметы, создающие помехи для</w:t>
      </w:r>
      <w:r w:rsidRPr="00622C94">
        <w:rPr>
          <w:color w:val="000000"/>
          <w:sz w:val="28"/>
          <w:szCs w:val="28"/>
        </w:rPr>
        <w:br/>
        <w:t>движения.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b/>
          <w:bCs/>
          <w:sz w:val="28"/>
          <w:szCs w:val="28"/>
        </w:rPr>
        <w:t>Безопасность пешехода на дороге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Пешеходы должны двигаться по тротуарам или пешеход</w:t>
      </w:r>
      <w:r w:rsidRPr="00622C94">
        <w:rPr>
          <w:color w:val="000000"/>
          <w:sz w:val="28"/>
          <w:szCs w:val="28"/>
        </w:rPr>
        <w:softHyphen/>
        <w:t>ным дорожкам, а при их отсутствии — по обочинам, велоси</w:t>
      </w:r>
      <w:r w:rsidRPr="00622C94">
        <w:rPr>
          <w:color w:val="000000"/>
          <w:sz w:val="28"/>
          <w:szCs w:val="28"/>
        </w:rPr>
        <w:softHyphen/>
        <w:t>педной дорожке или в один ряд по краю проезжей части до</w:t>
      </w:r>
      <w:r w:rsidRPr="00622C94">
        <w:rPr>
          <w:color w:val="000000"/>
          <w:sz w:val="28"/>
          <w:szCs w:val="28"/>
        </w:rPr>
        <w:softHyphen/>
        <w:t>роги.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Вне населенных пунктов при движении по краю проез</w:t>
      </w:r>
      <w:r w:rsidRPr="00622C94">
        <w:rPr>
          <w:color w:val="000000"/>
          <w:sz w:val="28"/>
          <w:szCs w:val="28"/>
        </w:rPr>
        <w:softHyphen/>
        <w:t>жей части дороги пешеходы должны идти навстречу транс</w:t>
      </w:r>
      <w:r w:rsidRPr="00622C94">
        <w:rPr>
          <w:color w:val="000000"/>
          <w:sz w:val="28"/>
          <w:szCs w:val="28"/>
        </w:rPr>
        <w:softHyphen/>
        <w:t>портным средствам.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 случае если пешеход ведет велосипед, мотоцикл или</w:t>
      </w:r>
      <w:r w:rsidRPr="00622C94">
        <w:rPr>
          <w:color w:val="000000"/>
          <w:sz w:val="28"/>
          <w:szCs w:val="28"/>
        </w:rPr>
        <w:br/>
        <w:t>мопед, он должен следовать по ходу движения транспортных</w:t>
      </w:r>
      <w:r w:rsidRPr="00622C94">
        <w:rPr>
          <w:color w:val="000000"/>
          <w:sz w:val="28"/>
          <w:szCs w:val="28"/>
        </w:rPr>
        <w:br/>
        <w:t>средств.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lastRenderedPageBreak/>
        <w:t>• При следовании по улице пешеход должен стараться об</w:t>
      </w:r>
      <w:r w:rsidRPr="00622C94">
        <w:rPr>
          <w:color w:val="000000"/>
          <w:sz w:val="28"/>
          <w:szCs w:val="28"/>
        </w:rPr>
        <w:softHyphen/>
        <w:t>ходить стороной выезды из гаражей, с автостоянок и других</w:t>
      </w:r>
      <w:r w:rsidRPr="00622C94">
        <w:rPr>
          <w:rStyle w:val="apple-converted-space"/>
          <w:color w:val="000000"/>
          <w:sz w:val="28"/>
          <w:szCs w:val="28"/>
        </w:rPr>
        <w:t> </w:t>
      </w:r>
      <w:r w:rsidRPr="00622C94">
        <w:rPr>
          <w:color w:val="000000"/>
          <w:sz w:val="28"/>
          <w:szCs w:val="28"/>
        </w:rPr>
        <w:t>подобных мест, чтобы не попасть под выезжающий автомобиль.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Пешеход не должен останавливаться в непосредственной близости от проходящего автомобиля.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b/>
          <w:bCs/>
          <w:sz w:val="28"/>
          <w:szCs w:val="28"/>
        </w:rPr>
        <w:t>.   Движение пешехода по улице в сильный гололед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       Перед выходом из дома следует подготовить обувь, что</w:t>
      </w:r>
      <w:r w:rsidRPr="00622C94">
        <w:rPr>
          <w:color w:val="000000"/>
          <w:sz w:val="28"/>
          <w:szCs w:val="28"/>
        </w:rPr>
        <w:softHyphen/>
        <w:t>бы повысить устойчивость при ходьбе в гололед (натереть подошву наждачной бумагой, приклеить на подошву изоляцион</w:t>
      </w:r>
      <w:r w:rsidRPr="00622C94">
        <w:rPr>
          <w:color w:val="000000"/>
          <w:sz w:val="28"/>
          <w:szCs w:val="28"/>
        </w:rPr>
        <w:softHyphen/>
        <w:t>ную ленту, чтобы увеличить сцепление обуви с дорогой);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Из дома рекомендуется выходить с запасом времени, что</w:t>
      </w:r>
      <w:r w:rsidRPr="00622C94">
        <w:rPr>
          <w:color w:val="000000"/>
          <w:sz w:val="28"/>
          <w:szCs w:val="28"/>
        </w:rPr>
        <w:softHyphen/>
        <w:t>бы не спешить в пути.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 ходьбе наступать на всю подошву, расслабив ноги в</w:t>
      </w:r>
      <w:r w:rsidRPr="00622C94">
        <w:rPr>
          <w:color w:val="000000"/>
          <w:sz w:val="28"/>
          <w:szCs w:val="28"/>
        </w:rPr>
        <w:br/>
        <w:t>коленях, быть готовым к падению. Желательно, чтобы руки</w:t>
      </w:r>
      <w:r w:rsidRPr="00622C94">
        <w:rPr>
          <w:color w:val="000000"/>
          <w:sz w:val="28"/>
          <w:szCs w:val="28"/>
        </w:rPr>
        <w:br/>
        <w:t>были свободны от сумок и прочих предметов.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 падении напрячь мускулы рук и ног, при касании</w:t>
      </w:r>
      <w:r w:rsidRPr="00622C94">
        <w:rPr>
          <w:color w:val="000000"/>
          <w:sz w:val="28"/>
          <w:szCs w:val="28"/>
        </w:rPr>
        <w:br/>
        <w:t>земли перекатиться на бок. Помните! Самое опасное падение —</w:t>
      </w:r>
      <w:r w:rsidRPr="00622C94">
        <w:rPr>
          <w:color w:val="000000"/>
          <w:sz w:val="28"/>
          <w:szCs w:val="28"/>
        </w:rPr>
        <w:br/>
        <w:t>это падение на прямую спину и на расслабленные прямые руки.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b/>
          <w:bCs/>
          <w:sz w:val="28"/>
          <w:szCs w:val="28"/>
        </w:rPr>
        <w:t>Переход проезжей части дороги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Переходить проезжую часть дороги нужно по пешеход</w:t>
      </w:r>
      <w:r w:rsidRPr="00622C94">
        <w:rPr>
          <w:color w:val="000000"/>
          <w:sz w:val="28"/>
          <w:szCs w:val="28"/>
        </w:rPr>
        <w:softHyphen/>
        <w:t>ным переходам. Самый безопасный переход — подземный или</w:t>
      </w:r>
      <w:r w:rsidRPr="00622C94">
        <w:rPr>
          <w:color w:val="000000"/>
          <w:sz w:val="28"/>
          <w:szCs w:val="28"/>
        </w:rPr>
        <w:br/>
        <w:t>надземный.  При  их отсутствии переходить проезжую часть</w:t>
      </w:r>
      <w:r w:rsidRPr="00622C94">
        <w:rPr>
          <w:color w:val="000000"/>
          <w:sz w:val="28"/>
          <w:szCs w:val="28"/>
        </w:rPr>
        <w:br/>
        <w:t>можно на перекрестках по линии тротуаров или обочин.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 местах, где движение регулируется, для перехода про</w:t>
      </w:r>
      <w:r w:rsidRPr="00622C94">
        <w:rPr>
          <w:color w:val="000000"/>
          <w:sz w:val="28"/>
          <w:szCs w:val="28"/>
        </w:rPr>
        <w:softHyphen/>
        <w:t>езжей части необходимо руководствоваться сигналами регули</w:t>
      </w:r>
      <w:r w:rsidRPr="00622C94">
        <w:rPr>
          <w:color w:val="000000"/>
          <w:sz w:val="28"/>
          <w:szCs w:val="28"/>
        </w:rPr>
        <w:softHyphen/>
        <w:t>ровщика либо пешеходного светофора или транспортного све</w:t>
      </w:r>
      <w:r w:rsidRPr="00622C94">
        <w:rPr>
          <w:color w:val="000000"/>
          <w:sz w:val="28"/>
          <w:szCs w:val="28"/>
        </w:rPr>
        <w:softHyphen/>
        <w:t>тофора.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 отсутствии в зоне видимости перехода или пере</w:t>
      </w:r>
      <w:r w:rsidRPr="00622C94">
        <w:rPr>
          <w:color w:val="000000"/>
          <w:sz w:val="28"/>
          <w:szCs w:val="28"/>
        </w:rPr>
        <w:softHyphen/>
        <w:t>крестка разрешается переходить дорогу под прямым углом к</w:t>
      </w:r>
      <w:r w:rsidRPr="00622C94">
        <w:rPr>
          <w:color w:val="000000"/>
          <w:sz w:val="28"/>
          <w:szCs w:val="28"/>
        </w:rPr>
        <w:br/>
        <w:t>краю проезжей части на участках с разделительной полосой</w:t>
      </w:r>
      <w:r w:rsidRPr="00622C94">
        <w:rPr>
          <w:color w:val="000000"/>
          <w:sz w:val="28"/>
          <w:szCs w:val="28"/>
        </w:rPr>
        <w:br/>
        <w:t>там, где дорога хорошо просматривается в обе стороны.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На нерегулируемых пешеходных переходах можно выхо</w:t>
      </w:r>
      <w:r w:rsidRPr="00622C94">
        <w:rPr>
          <w:color w:val="000000"/>
          <w:sz w:val="28"/>
          <w:szCs w:val="28"/>
        </w:rPr>
        <w:softHyphen/>
        <w:t>дить на проезжую часть дороги, убедившись, что переход бу</w:t>
      </w:r>
      <w:r w:rsidRPr="00622C94">
        <w:rPr>
          <w:color w:val="000000"/>
          <w:sz w:val="28"/>
          <w:szCs w:val="28"/>
        </w:rPr>
        <w:softHyphen/>
        <w:t>дет безопасен. Для этого необходимо внимательно посмотреть</w:t>
      </w:r>
      <w:r w:rsidRPr="00622C94">
        <w:rPr>
          <w:color w:val="000000"/>
          <w:sz w:val="28"/>
          <w:szCs w:val="28"/>
        </w:rPr>
        <w:br/>
        <w:t>сначала налево, потом направо, чтобы убедиться, что побли</w:t>
      </w:r>
      <w:r w:rsidRPr="00622C94">
        <w:rPr>
          <w:color w:val="000000"/>
          <w:sz w:val="28"/>
          <w:szCs w:val="28"/>
        </w:rPr>
        <w:softHyphen/>
        <w:t>зости нет машин.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Нельзя выбегать на дорогу.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Перед переходом дороги надо замедлить шаг и оценить</w:t>
      </w:r>
      <w:r w:rsidRPr="00622C94">
        <w:rPr>
          <w:color w:val="000000"/>
          <w:sz w:val="28"/>
          <w:szCs w:val="28"/>
        </w:rPr>
        <w:br/>
        <w:t>обстановку; даже при переходе дороги на зеленый сигнал све</w:t>
      </w:r>
      <w:r w:rsidRPr="00622C94">
        <w:rPr>
          <w:color w:val="000000"/>
          <w:sz w:val="28"/>
          <w:szCs w:val="28"/>
        </w:rPr>
        <w:softHyphen/>
        <w:t>тофора необходимо осмотреться.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lastRenderedPageBreak/>
        <w:t>• Не следует переходить проезжую часть дороги перед мед</w:t>
      </w:r>
      <w:r w:rsidRPr="00622C94">
        <w:rPr>
          <w:color w:val="000000"/>
          <w:sz w:val="28"/>
          <w:szCs w:val="28"/>
        </w:rPr>
        <w:softHyphen/>
        <w:t>ленно идущей машиной, так как можно не заметить за ней</w:t>
      </w:r>
      <w:r w:rsidRPr="00622C94">
        <w:rPr>
          <w:color w:val="000000"/>
          <w:sz w:val="28"/>
          <w:szCs w:val="28"/>
        </w:rPr>
        <w:br/>
        <w:t>другую машину, идущую с большей скоростью.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Нельзя выходить на проезжую часть из-за стоящего транс</w:t>
      </w:r>
      <w:r w:rsidRPr="00622C94">
        <w:rPr>
          <w:color w:val="000000"/>
          <w:sz w:val="28"/>
          <w:szCs w:val="28"/>
        </w:rPr>
        <w:softHyphen/>
      </w:r>
      <w:r w:rsidRPr="00622C94">
        <w:rPr>
          <w:color w:val="000000"/>
          <w:sz w:val="28"/>
          <w:szCs w:val="28"/>
        </w:rPr>
        <w:br/>
        <w:t>портного средства или другого препятствия, ограничивающе</w:t>
      </w:r>
      <w:r w:rsidRPr="00622C94">
        <w:rPr>
          <w:color w:val="000000"/>
          <w:sz w:val="28"/>
          <w:szCs w:val="28"/>
        </w:rPr>
        <w:softHyphen/>
        <w:t>го видимость проезжей части дороги, не убедившись   в отсут</w:t>
      </w:r>
      <w:r w:rsidRPr="00622C94">
        <w:rPr>
          <w:color w:val="000000"/>
          <w:sz w:val="28"/>
          <w:szCs w:val="28"/>
        </w:rPr>
        <w:softHyphen/>
        <w:t>ствии приближающихся транспортных средств.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Пешеходы, не успевшие закончить переход, должны ос</w:t>
      </w:r>
      <w:r w:rsidRPr="00622C94">
        <w:rPr>
          <w:color w:val="000000"/>
          <w:sz w:val="28"/>
          <w:szCs w:val="28"/>
        </w:rPr>
        <w:softHyphen/>
        <w:t>тановиться на линии, разделяющей транспортные потоки про</w:t>
      </w:r>
      <w:r w:rsidRPr="00622C94">
        <w:rPr>
          <w:color w:val="000000"/>
          <w:sz w:val="28"/>
          <w:szCs w:val="28"/>
        </w:rPr>
        <w:softHyphen/>
        <w:t>тивоположных направлений. Продолжать переход можно, лишь убедившись в безопасности дальнейшего движения и с учетом сигнала светофора или регулировщика.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color w:val="000000"/>
          <w:sz w:val="28"/>
          <w:szCs w:val="28"/>
        </w:rPr>
        <w:t>При приближении транспортных сре</w:t>
      </w:r>
      <w:proofErr w:type="gramStart"/>
      <w:r w:rsidRPr="00622C94">
        <w:rPr>
          <w:color w:val="000000"/>
          <w:sz w:val="28"/>
          <w:szCs w:val="28"/>
        </w:rPr>
        <w:t>дств с вкл</w:t>
      </w:r>
      <w:proofErr w:type="gramEnd"/>
      <w:r w:rsidRPr="00622C94">
        <w:rPr>
          <w:color w:val="000000"/>
          <w:sz w:val="28"/>
          <w:szCs w:val="28"/>
        </w:rPr>
        <w:t xml:space="preserve">юченным синим проблесковым маячком и звуковым сигналом даже </w:t>
      </w:r>
      <w:proofErr w:type="spellStart"/>
      <w:r w:rsidRPr="00622C94">
        <w:rPr>
          <w:color w:val="000000"/>
          <w:sz w:val="28"/>
          <w:szCs w:val="28"/>
        </w:rPr>
        <w:t>призеленом</w:t>
      </w:r>
      <w:proofErr w:type="spellEnd"/>
      <w:r w:rsidRPr="00622C94">
        <w:rPr>
          <w:color w:val="000000"/>
          <w:sz w:val="28"/>
          <w:szCs w:val="28"/>
        </w:rPr>
        <w:t xml:space="preserve"> сигнале светофора для пешеходов необходимо воздер</w:t>
      </w:r>
      <w:r w:rsidRPr="00622C94">
        <w:rPr>
          <w:color w:val="000000"/>
          <w:sz w:val="28"/>
          <w:szCs w:val="28"/>
        </w:rPr>
        <w:softHyphen/>
        <w:t xml:space="preserve">жаться от перехода проезжей части дороги и уступить </w:t>
      </w:r>
      <w:r w:rsidRPr="00622C94">
        <w:rPr>
          <w:sz w:val="28"/>
          <w:szCs w:val="28"/>
        </w:rPr>
        <w:t>этим транспортным средствам проезжую часть.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b/>
          <w:bCs/>
          <w:sz w:val="28"/>
          <w:szCs w:val="28"/>
        </w:rPr>
        <w:t>Безопасность пассажира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Ожидать автобус, троллейбус и трамвай можно только на</w:t>
      </w:r>
      <w:r w:rsidRPr="00622C94">
        <w:rPr>
          <w:color w:val="000000"/>
          <w:sz w:val="28"/>
          <w:szCs w:val="28"/>
        </w:rPr>
        <w:br/>
        <w:t>посадочных площадках (на тротуарах, на обочине дороги).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Посадку в транспортное средство начинают только при</w:t>
      </w:r>
      <w:r w:rsidRPr="00622C94">
        <w:rPr>
          <w:color w:val="000000"/>
          <w:sz w:val="28"/>
          <w:szCs w:val="28"/>
        </w:rPr>
        <w:br/>
        <w:t>полной его остановке, соблюдая очередность и не мешая дру</w:t>
      </w:r>
      <w:r w:rsidRPr="00622C94">
        <w:rPr>
          <w:color w:val="000000"/>
          <w:sz w:val="28"/>
          <w:szCs w:val="28"/>
        </w:rPr>
        <w:softHyphen/>
        <w:t>гим пассажирам.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 посадке в трамвай, если трамвайные пути располо</w:t>
      </w:r>
      <w:r w:rsidRPr="00622C94">
        <w:rPr>
          <w:color w:val="000000"/>
          <w:sz w:val="28"/>
          <w:szCs w:val="28"/>
        </w:rPr>
        <w:softHyphen/>
        <w:t>жены посередине улицы и нужно пересечь проезжую часть до</w:t>
      </w:r>
      <w:r w:rsidRPr="00622C94">
        <w:rPr>
          <w:color w:val="000000"/>
          <w:sz w:val="28"/>
          <w:szCs w:val="28"/>
        </w:rPr>
        <w:softHyphen/>
        <w:t>роги,  необходимо посмотреть  в обе стороны и,  убедившись, что путь свободен, направиться к остановившемуся трамваю.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Войдя в салон транспортного средства, необходимо обра</w:t>
      </w:r>
      <w:r w:rsidRPr="00622C94">
        <w:rPr>
          <w:color w:val="000000"/>
          <w:sz w:val="28"/>
          <w:szCs w:val="28"/>
        </w:rPr>
        <w:softHyphen/>
        <w:t>тить внимание на то, где расположены запасные и аварийные выходы.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 отсутствии свободных мест для сидения, можно сто</w:t>
      </w:r>
      <w:r w:rsidRPr="00622C94">
        <w:rPr>
          <w:color w:val="000000"/>
          <w:sz w:val="28"/>
          <w:szCs w:val="28"/>
        </w:rPr>
        <w:softHyphen/>
        <w:t>ять в центре прохода, держась рукой за поручень или за спе</w:t>
      </w:r>
      <w:r w:rsidRPr="00622C94">
        <w:rPr>
          <w:color w:val="000000"/>
          <w:sz w:val="28"/>
          <w:szCs w:val="28"/>
        </w:rPr>
        <w:softHyphen/>
        <w:t>циальное устройство.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Нельзя стоять у входной двери, а тем более опираться на</w:t>
      </w:r>
      <w:r w:rsidRPr="00622C94">
        <w:rPr>
          <w:color w:val="000000"/>
          <w:sz w:val="28"/>
          <w:szCs w:val="28"/>
        </w:rPr>
        <w:br/>
        <w:t>нее, так как она в любой момент может открыться.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Передвигаться по салону в общественном транспорте ре</w:t>
      </w:r>
      <w:r w:rsidRPr="00622C94">
        <w:rPr>
          <w:color w:val="000000"/>
          <w:sz w:val="28"/>
          <w:szCs w:val="28"/>
        </w:rPr>
        <w:softHyphen/>
        <w:t>комендуется только при его полной остановке.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sz w:val="28"/>
          <w:szCs w:val="28"/>
        </w:rPr>
        <w:t>    Меры безопасности при возникновении пожара в автобусе, троллейбусе, трамвае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    Немедленно сообщить о пожаре водителю и пассажирам,</w:t>
      </w:r>
      <w:r w:rsidRPr="00622C94">
        <w:rPr>
          <w:color w:val="000000"/>
          <w:sz w:val="28"/>
          <w:szCs w:val="28"/>
        </w:rPr>
        <w:br/>
        <w:t>потребовать остановить транспорт и открыть двери.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  </w:t>
      </w:r>
      <w:proofErr w:type="spellStart"/>
      <w:r w:rsidRPr="00622C94">
        <w:rPr>
          <w:color w:val="000000"/>
          <w:sz w:val="28"/>
          <w:szCs w:val="28"/>
        </w:rPr>
        <w:t>заблокировании</w:t>
      </w:r>
      <w:proofErr w:type="spellEnd"/>
      <w:r w:rsidRPr="00622C94">
        <w:rPr>
          <w:color w:val="000000"/>
          <w:sz w:val="28"/>
          <w:szCs w:val="28"/>
        </w:rPr>
        <w:t>  дверей для  эвакуации  из  салона</w:t>
      </w:r>
      <w:r w:rsidRPr="00622C94">
        <w:rPr>
          <w:color w:val="000000"/>
          <w:sz w:val="28"/>
          <w:szCs w:val="28"/>
        </w:rPr>
        <w:br/>
        <w:t>транспортного средства использовать аварийные люки в кры</w:t>
      </w:r>
      <w:r w:rsidRPr="00622C94">
        <w:rPr>
          <w:color w:val="000000"/>
          <w:sz w:val="28"/>
          <w:szCs w:val="28"/>
        </w:rPr>
        <w:softHyphen/>
        <w:t>ше и выходы через боковые стекла (при необходимости мож</w:t>
      </w:r>
      <w:r w:rsidRPr="00622C94">
        <w:rPr>
          <w:color w:val="000000"/>
          <w:sz w:val="28"/>
          <w:szCs w:val="28"/>
        </w:rPr>
        <w:softHyphen/>
        <w:t>но выбить стекла ногами).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lastRenderedPageBreak/>
        <w:t>• При эвакуации не допускать паники и выполнять указа</w:t>
      </w:r>
      <w:r w:rsidRPr="00622C94">
        <w:rPr>
          <w:color w:val="000000"/>
          <w:sz w:val="28"/>
          <w:szCs w:val="28"/>
        </w:rPr>
        <w:softHyphen/>
        <w:t>ния водителя.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 любом транспортном средстве имеются материалы, ко</w:t>
      </w:r>
      <w:r w:rsidRPr="00622C94">
        <w:rPr>
          <w:color w:val="000000"/>
          <w:sz w:val="28"/>
          <w:szCs w:val="28"/>
        </w:rPr>
        <w:softHyphen/>
        <w:t>торые при горении выделяют ядовитые газы, поэтому необхо</w:t>
      </w:r>
      <w:r w:rsidRPr="00622C94">
        <w:rPr>
          <w:color w:val="000000"/>
          <w:sz w:val="28"/>
          <w:szCs w:val="28"/>
        </w:rPr>
        <w:softHyphen/>
        <w:t>димо покинуть салон быстро, но без паники, закрывая рот и нос платком или рукавом одежды.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Помните! В троллейбусе и трамвае металлические части</w:t>
      </w:r>
      <w:r w:rsidRPr="00622C94">
        <w:rPr>
          <w:color w:val="000000"/>
          <w:sz w:val="28"/>
          <w:szCs w:val="28"/>
        </w:rPr>
        <w:br/>
        <w:t>могут оказаться под напряжением, поэтому, покидая салон, к</w:t>
      </w:r>
      <w:r w:rsidRPr="00622C94">
        <w:rPr>
          <w:color w:val="000000"/>
          <w:sz w:val="28"/>
          <w:szCs w:val="28"/>
        </w:rPr>
        <w:br/>
        <w:t>ним лучше не прикасаться.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Выбравшись из салона, необходимо отойти подальше от</w:t>
      </w:r>
      <w:r w:rsidRPr="00622C94">
        <w:rPr>
          <w:color w:val="000000"/>
          <w:sz w:val="28"/>
          <w:szCs w:val="28"/>
        </w:rPr>
        <w:br/>
        <w:t>транспортного средства, оказать посильную помощь пострадав</w:t>
      </w:r>
      <w:r w:rsidRPr="00622C94">
        <w:rPr>
          <w:color w:val="000000"/>
          <w:sz w:val="28"/>
          <w:szCs w:val="28"/>
        </w:rPr>
        <w:softHyphen/>
        <w:t>шим.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sz w:val="28"/>
          <w:szCs w:val="28"/>
        </w:rPr>
        <w:t> </w:t>
      </w:r>
      <w:r w:rsidRPr="00622C94">
        <w:rPr>
          <w:b/>
          <w:bCs/>
          <w:sz w:val="28"/>
          <w:szCs w:val="28"/>
        </w:rPr>
        <w:t>Правила безопасного вождения велосипеда и мопеда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b/>
          <w:bCs/>
          <w:iCs/>
          <w:sz w:val="28"/>
          <w:szCs w:val="28"/>
        </w:rPr>
        <w:t>Велосипед и мопед относятся к транспортным средствам. Управлять велосипедом при движении по дорогам раз</w:t>
      </w:r>
      <w:r w:rsidRPr="00622C94">
        <w:rPr>
          <w:b/>
          <w:bCs/>
          <w:iCs/>
          <w:sz w:val="28"/>
          <w:szCs w:val="28"/>
        </w:rPr>
        <w:softHyphen/>
        <w:t>решается лицам не моложе    14 лет, мопедом — не моложе 16 лет.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sz w:val="28"/>
          <w:szCs w:val="28"/>
        </w:rPr>
        <w:t>• Водители велосипеда и мопеда должны</w:t>
      </w:r>
      <w:r w:rsidRPr="00622C94">
        <w:rPr>
          <w:color w:val="000000"/>
          <w:sz w:val="28"/>
          <w:szCs w:val="28"/>
        </w:rPr>
        <w:t xml:space="preserve"> двигаться только</w:t>
      </w:r>
      <w:r w:rsidRPr="00622C94">
        <w:rPr>
          <w:color w:val="000000"/>
          <w:sz w:val="28"/>
          <w:szCs w:val="28"/>
        </w:rPr>
        <w:br/>
        <w:t>по крайней  правой  проезжей части дороги  в один  ряд  как</w:t>
      </w:r>
      <w:r w:rsidRPr="00622C94">
        <w:rPr>
          <w:color w:val="000000"/>
          <w:sz w:val="28"/>
          <w:szCs w:val="28"/>
        </w:rPr>
        <w:br/>
        <w:t>можно правее.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Допускается движение по обочине, если это не создает</w:t>
      </w:r>
      <w:r w:rsidRPr="00622C94">
        <w:rPr>
          <w:color w:val="000000"/>
          <w:sz w:val="28"/>
          <w:szCs w:val="28"/>
        </w:rPr>
        <w:br/>
        <w:t>помех пешеходам.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Водителям велосипеда и мопеда запрещается: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</w:t>
      </w:r>
      <w:proofErr w:type="gramStart"/>
      <w:r w:rsidRPr="00622C94">
        <w:rPr>
          <w:color w:val="000000"/>
          <w:sz w:val="28"/>
          <w:szCs w:val="28"/>
        </w:rPr>
        <w:t>ездить</w:t>
      </w:r>
      <w:proofErr w:type="gramEnd"/>
      <w:r w:rsidRPr="00622C94">
        <w:rPr>
          <w:color w:val="000000"/>
          <w:sz w:val="28"/>
          <w:szCs w:val="28"/>
        </w:rPr>
        <w:t> не держась за руль;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перевозить   пассажиров,   кроме  ребенка  в   возрасте  до</w:t>
      </w:r>
      <w:proofErr w:type="gramStart"/>
      <w:r w:rsidRPr="00622C94">
        <w:rPr>
          <w:color w:val="000000"/>
          <w:sz w:val="28"/>
          <w:szCs w:val="28"/>
        </w:rPr>
        <w:t>7</w:t>
      </w:r>
      <w:proofErr w:type="gramEnd"/>
      <w:r w:rsidRPr="00622C94">
        <w:rPr>
          <w:color w:val="000000"/>
          <w:sz w:val="28"/>
          <w:szCs w:val="28"/>
        </w:rPr>
        <w:t> лет на дополнительном сидении, оборудованном надежными подножками;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—перевозить груз, который выступает более чем на 0,5 м</w:t>
      </w:r>
      <w:r w:rsidRPr="00622C94">
        <w:rPr>
          <w:color w:val="000000"/>
          <w:sz w:val="28"/>
          <w:szCs w:val="28"/>
        </w:rPr>
        <w:br/>
        <w:t>по длине или ширине за габариты велосипеда или мешает его</w:t>
      </w:r>
      <w:r w:rsidRPr="00622C94">
        <w:rPr>
          <w:color w:val="000000"/>
          <w:sz w:val="28"/>
          <w:szCs w:val="28"/>
        </w:rPr>
        <w:br/>
        <w:t>управлению;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—двигаться по проезжей части дороги при наличии ря</w:t>
      </w:r>
      <w:r w:rsidRPr="00622C94">
        <w:rPr>
          <w:color w:val="000000"/>
          <w:sz w:val="28"/>
          <w:szCs w:val="28"/>
        </w:rPr>
        <w:softHyphen/>
        <w:t>дом велосипедной дорожки.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    Передвигаясь на велосипеде или мопеде, можно выпол</w:t>
      </w:r>
      <w:r w:rsidRPr="00622C94">
        <w:rPr>
          <w:color w:val="000000"/>
          <w:sz w:val="28"/>
          <w:szCs w:val="28"/>
        </w:rPr>
        <w:softHyphen/>
        <w:t>нять левый поворот или разворот лишь на дорогах, имеющих одну полосу для движения в данном направлении и не имею</w:t>
      </w:r>
      <w:r w:rsidRPr="00622C94">
        <w:rPr>
          <w:color w:val="000000"/>
          <w:sz w:val="28"/>
          <w:szCs w:val="28"/>
        </w:rPr>
        <w:softHyphen/>
        <w:t>щих трамвайного движения.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22C94">
        <w:rPr>
          <w:b/>
          <w:bCs/>
          <w:sz w:val="28"/>
          <w:szCs w:val="28"/>
        </w:rPr>
        <w:t xml:space="preserve"> Требования к техническому состоянию и оборудованию велосипедов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Велосипеды должны иметь исправные тормоза и звуко</w:t>
      </w:r>
      <w:r w:rsidRPr="00622C94">
        <w:rPr>
          <w:color w:val="000000"/>
          <w:sz w:val="28"/>
          <w:szCs w:val="28"/>
        </w:rPr>
        <w:softHyphen/>
        <w:t>вой сигнал, т. е. соответствовать техническим требованиям за</w:t>
      </w:r>
      <w:r w:rsidRPr="00622C94">
        <w:rPr>
          <w:color w:val="000000"/>
          <w:sz w:val="28"/>
          <w:szCs w:val="28"/>
        </w:rPr>
        <w:softHyphen/>
        <w:t>вода-изготовителя.</w:t>
      </w:r>
    </w:p>
    <w:p w:rsidR="00622C94" w:rsidRPr="00622C94" w:rsidRDefault="00622C94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622C94">
        <w:rPr>
          <w:color w:val="000000"/>
          <w:sz w:val="28"/>
          <w:szCs w:val="28"/>
        </w:rPr>
        <w:t>• При движении на дорогах в темное время суток велоси</w:t>
      </w:r>
      <w:r w:rsidRPr="00622C94">
        <w:rPr>
          <w:color w:val="000000"/>
          <w:sz w:val="28"/>
          <w:szCs w:val="28"/>
        </w:rPr>
        <w:softHyphen/>
        <w:t>педы должны быть оборудованы внешними световыми прибо</w:t>
      </w:r>
      <w:r w:rsidRPr="00622C94">
        <w:rPr>
          <w:color w:val="000000"/>
          <w:sz w:val="28"/>
          <w:szCs w:val="28"/>
        </w:rPr>
        <w:softHyphen/>
        <w:t>рами: впереди — фарой белого цвета, сзади — фонарем или  </w:t>
      </w:r>
      <w:proofErr w:type="spellStart"/>
      <w:r w:rsidRPr="00622C94">
        <w:rPr>
          <w:color w:val="000000"/>
          <w:sz w:val="28"/>
          <w:szCs w:val="28"/>
        </w:rPr>
        <w:t>световозвращателем</w:t>
      </w:r>
      <w:proofErr w:type="spellEnd"/>
      <w:r w:rsidRPr="00622C94">
        <w:rPr>
          <w:color w:val="000000"/>
          <w:sz w:val="28"/>
          <w:szCs w:val="28"/>
        </w:rPr>
        <w:t> красного цвета, с боковых сторон — </w:t>
      </w:r>
      <w:proofErr w:type="spellStart"/>
      <w:r w:rsidRPr="00622C94">
        <w:rPr>
          <w:color w:val="000000"/>
          <w:sz w:val="28"/>
          <w:szCs w:val="28"/>
        </w:rPr>
        <w:t>све</w:t>
      </w:r>
      <w:r w:rsidRPr="00622C94">
        <w:rPr>
          <w:color w:val="000000"/>
          <w:sz w:val="28"/>
          <w:szCs w:val="28"/>
        </w:rPr>
        <w:softHyphen/>
        <w:t>товозвращателем</w:t>
      </w:r>
      <w:proofErr w:type="spellEnd"/>
      <w:r w:rsidRPr="00622C94">
        <w:rPr>
          <w:color w:val="000000"/>
          <w:sz w:val="28"/>
          <w:szCs w:val="28"/>
        </w:rPr>
        <w:t> оранжевого или красного цвета.</w:t>
      </w: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4598" w:rsidRDefault="00A34598" w:rsidP="0062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94" w:rsidRPr="00A34598" w:rsidRDefault="00622C94" w:rsidP="00A345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4598">
        <w:rPr>
          <w:rFonts w:ascii="Times New Roman" w:hAnsi="Times New Roman" w:cs="Times New Roman"/>
          <w:bCs/>
          <w:sz w:val="28"/>
          <w:szCs w:val="28"/>
        </w:rPr>
        <w:t>Общие правила поведения участников</w:t>
      </w:r>
      <w:r w:rsidRPr="00A34598">
        <w:rPr>
          <w:bCs/>
          <w:sz w:val="28"/>
          <w:szCs w:val="28"/>
        </w:rPr>
        <w:t xml:space="preserve"> </w:t>
      </w:r>
      <w:r w:rsidRPr="00A34598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</w:p>
    <w:p w:rsidR="00A34598" w:rsidRPr="00A34598" w:rsidRDefault="00A34598" w:rsidP="00A345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598">
        <w:rPr>
          <w:rFonts w:ascii="Times New Roman" w:hAnsi="Times New Roman" w:cs="Times New Roman"/>
          <w:bCs/>
          <w:sz w:val="28"/>
          <w:szCs w:val="28"/>
        </w:rPr>
        <w:t>Переход проезжей части дороги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  пешеходному переходу</w:t>
      </w:r>
    </w:p>
    <w:p w:rsidR="00A34598" w:rsidRPr="00A34598" w:rsidRDefault="00A34598" w:rsidP="00A345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A34598">
        <w:rPr>
          <w:bCs/>
          <w:sz w:val="28"/>
          <w:szCs w:val="28"/>
        </w:rPr>
        <w:t>Требования к техническому состоянию и оборудованию велосипедов</w:t>
      </w: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622C94"/>
    <w:rsid w:val="00A3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34"/>
    <w:qFormat/>
    <w:rsid w:val="00A3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2021-10-25T10:00:00Z</dcterms:created>
  <dcterms:modified xsi:type="dcterms:W3CDTF">2021-10-25T10:14:00Z</dcterms:modified>
</cp:coreProperties>
</file>